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1F7E" w14:textId="77777777" w:rsidR="00106550" w:rsidRDefault="00106550" w:rsidP="00106550">
      <w:pPr>
        <w:jc w:val="center"/>
      </w:pPr>
      <w:r>
        <w:t>MINUTES OF MEETING</w:t>
      </w:r>
    </w:p>
    <w:p w14:paraId="1D12F8D8" w14:textId="77777777" w:rsidR="00106550" w:rsidRDefault="00106550" w:rsidP="00106550">
      <w:pPr>
        <w:jc w:val="center"/>
      </w:pPr>
      <w:r>
        <w:t>BOARD OF ZONING AND BUILDING APPEALS</w:t>
      </w:r>
    </w:p>
    <w:p w14:paraId="7BE148A9" w14:textId="10E08985" w:rsidR="00106550" w:rsidRDefault="00106550" w:rsidP="00106550">
      <w:pPr>
        <w:jc w:val="center"/>
      </w:pPr>
      <w:r>
        <w:t>A</w:t>
      </w:r>
      <w:r w:rsidR="009363C7">
        <w:t>PRIL</w:t>
      </w:r>
      <w:r>
        <w:t xml:space="preserve"> 10, 2025</w:t>
      </w:r>
    </w:p>
    <w:p w14:paraId="0CAD8591" w14:textId="77777777" w:rsidR="00106550" w:rsidRDefault="00106550" w:rsidP="00106550">
      <w:r>
        <w:t>******************************************************************************</w:t>
      </w:r>
    </w:p>
    <w:p w14:paraId="77E9BD0D" w14:textId="77777777" w:rsidR="00106550" w:rsidRDefault="00106550" w:rsidP="00106550">
      <w:r>
        <w:t>Members Present: Farrell, Christ, Wright, Wolf, Martinez</w:t>
      </w:r>
    </w:p>
    <w:p w14:paraId="5D069076" w14:textId="77777777" w:rsidR="00106550" w:rsidRDefault="00106550" w:rsidP="00106550">
      <w:pPr>
        <w:tabs>
          <w:tab w:val="left" w:pos="1800"/>
        </w:tabs>
      </w:pPr>
    </w:p>
    <w:p w14:paraId="5FE0D8B4" w14:textId="77777777" w:rsidR="00106550" w:rsidRDefault="00106550" w:rsidP="00106550">
      <w:pPr>
        <w:tabs>
          <w:tab w:val="left" w:pos="1800"/>
        </w:tabs>
      </w:pPr>
      <w:r>
        <w:t>Presence Noted: Michael O’Boyle, City Councilman</w:t>
      </w:r>
    </w:p>
    <w:p w14:paraId="060ED7E0" w14:textId="37F98468" w:rsidR="00106550" w:rsidRDefault="00106550" w:rsidP="00106550">
      <w:pPr>
        <w:tabs>
          <w:tab w:val="left" w:pos="1800"/>
        </w:tabs>
      </w:pPr>
      <w:r>
        <w:t xml:space="preserve">                           Steven Dever, Assistant Law Director</w:t>
      </w:r>
    </w:p>
    <w:p w14:paraId="4FE6696D" w14:textId="77777777" w:rsidR="00106550" w:rsidRDefault="00106550" w:rsidP="00106550">
      <w:pPr>
        <w:tabs>
          <w:tab w:val="left" w:pos="1800"/>
        </w:tabs>
      </w:pPr>
      <w:r>
        <w:t xml:space="preserve">                           Ray Reich, Building Commissioner</w:t>
      </w:r>
      <w:r>
        <w:tab/>
      </w:r>
      <w:r>
        <w:tab/>
      </w:r>
    </w:p>
    <w:p w14:paraId="556753FC" w14:textId="77777777" w:rsidR="00106550" w:rsidRDefault="00106550" w:rsidP="00106550">
      <w:pPr>
        <w:tabs>
          <w:tab w:val="left" w:pos="1800"/>
        </w:tabs>
      </w:pPr>
      <w:r>
        <w:t xml:space="preserve">                           Dylan Minek, Planning and Community Development Administrator </w:t>
      </w:r>
    </w:p>
    <w:p w14:paraId="780DDF22" w14:textId="77777777" w:rsidR="00106550" w:rsidRDefault="00106550" w:rsidP="00106550">
      <w:pPr>
        <w:tabs>
          <w:tab w:val="left" w:pos="1800"/>
        </w:tabs>
      </w:pPr>
    </w:p>
    <w:p w14:paraId="47360D78" w14:textId="77777777" w:rsidR="00106550" w:rsidRDefault="00106550" w:rsidP="00106550">
      <w:r>
        <w:t>******************************************************************************</w:t>
      </w:r>
    </w:p>
    <w:p w14:paraId="7FAF80A4" w14:textId="7CD200EF" w:rsidR="00106550" w:rsidRDefault="00106550" w:rsidP="00106550">
      <w:r w:rsidRPr="008903A0">
        <w:t xml:space="preserve">Mr. </w:t>
      </w:r>
      <w:r>
        <w:t xml:space="preserve">Farrell </w:t>
      </w:r>
      <w:r w:rsidRPr="008903A0">
        <w:t>opened the</w:t>
      </w:r>
      <w:r>
        <w:t xml:space="preserve"> April 10th meeting of the B</w:t>
      </w:r>
      <w:r w:rsidRPr="008903A0">
        <w:t xml:space="preserve">oard of Zoning and Building Appeals at </w:t>
      </w:r>
      <w:r>
        <w:t>7:00</w:t>
      </w:r>
      <w:r w:rsidRPr="008903A0">
        <w:t xml:space="preserve"> p.m</w:t>
      </w:r>
      <w:r>
        <w:t>. He explained the meeting protocol and said that the Board has had the opportunity to visit the sites and review the applications.  He said that anyone who is present and interested in any of the agenda items should come forward when the item is called so they can be sworn in if they wish to speak.</w:t>
      </w:r>
    </w:p>
    <w:p w14:paraId="37299E87" w14:textId="77777777" w:rsidR="00422790" w:rsidRDefault="00422790"/>
    <w:p w14:paraId="53411192" w14:textId="35584C16" w:rsidR="00106550" w:rsidRDefault="00106550">
      <w:r>
        <w:t>Mr. Christ moved to approve the Board of Zoning and Building Appeals meeting minutes from March 13, 2025, as presented. Mr. Wright seconded.</w:t>
      </w:r>
    </w:p>
    <w:p w14:paraId="1BCCBBFE" w14:textId="77777777" w:rsidR="00106550" w:rsidRDefault="00106550"/>
    <w:p w14:paraId="07CCB9B9" w14:textId="5FCBDCE0" w:rsidR="00106550" w:rsidRDefault="00106550" w:rsidP="00106550">
      <w:pPr>
        <w:jc w:val="center"/>
      </w:pPr>
      <w:r>
        <w:t>5 Ayes – 0 Nayes</w:t>
      </w:r>
    </w:p>
    <w:p w14:paraId="3E40C8C5" w14:textId="7D58D09E" w:rsidR="00106550" w:rsidRPr="002876D2" w:rsidRDefault="002876D2" w:rsidP="00106550">
      <w:pPr>
        <w:jc w:val="center"/>
        <w:rPr>
          <w:b/>
          <w:bCs/>
        </w:rPr>
      </w:pPr>
      <w:r w:rsidRPr="002876D2">
        <w:rPr>
          <w:b/>
          <w:bCs/>
        </w:rPr>
        <w:t>APPROVED</w:t>
      </w:r>
    </w:p>
    <w:p w14:paraId="7BA6CC6C" w14:textId="77777777" w:rsidR="00106550" w:rsidRDefault="00106550" w:rsidP="00106550">
      <w:pPr>
        <w:jc w:val="center"/>
      </w:pPr>
    </w:p>
    <w:p w14:paraId="01C48F28" w14:textId="77777777" w:rsidR="00C97942" w:rsidRPr="00E911DF" w:rsidRDefault="00106550" w:rsidP="00106550">
      <w:pPr>
        <w:rPr>
          <w:b/>
          <w:bCs/>
        </w:rPr>
      </w:pPr>
      <w:r w:rsidRPr="00E911DF">
        <w:rPr>
          <w:b/>
          <w:bCs/>
        </w:rPr>
        <w:t xml:space="preserve">1. CINDY WOOMER – 2154 Valleyview Dr. – PUBLIC HEARING – </w:t>
      </w:r>
    </w:p>
    <w:p w14:paraId="35F3B414" w14:textId="1E356731" w:rsidR="00106550" w:rsidRDefault="00106550" w:rsidP="00106550">
      <w:r w:rsidRPr="00E911DF">
        <w:rPr>
          <w:b/>
          <w:bCs/>
        </w:rPr>
        <w:t>Variance</w:t>
      </w:r>
      <w:r>
        <w:t xml:space="preserve"> to construct a sunroom with a rear setback of 15’10” vs. the 25’ that is permitted. Per Schedule</w:t>
      </w:r>
      <w:r w:rsidR="00B8517E">
        <w:t>:</w:t>
      </w:r>
      <w:r>
        <w:t xml:space="preserve"> 1153.07 (</w:t>
      </w:r>
      <w:r w:rsidR="00B8517E">
        <w:t>2</w:t>
      </w:r>
      <w:r>
        <w:t>)</w:t>
      </w:r>
    </w:p>
    <w:p w14:paraId="45EA372A" w14:textId="77777777" w:rsidR="001911D4" w:rsidRDefault="001911D4" w:rsidP="00106550"/>
    <w:p w14:paraId="1FBE765F" w14:textId="0ECD708A" w:rsidR="001911D4" w:rsidRDefault="00B933CD" w:rsidP="00106550">
      <w:r>
        <w:t>Mr. Christ introduced the variance request, and Mr. Far</w:t>
      </w:r>
      <w:r w:rsidR="00C8284D">
        <w:t>r</w:t>
      </w:r>
      <w:r>
        <w:t xml:space="preserve">ell swore in the applicant, Cindy Woomer, and the architect, John Faile. </w:t>
      </w:r>
      <w:r w:rsidR="00301C4E">
        <w:t xml:space="preserve">Mr. Faile said that when the owners bought the house, they wanted to put an addition on the house. In 2018, they came in front of the Board </w:t>
      </w:r>
      <w:r w:rsidR="009363C7">
        <w:t>to get a variance for a much larger addition. At the time, it was approved, but they never went through with it.</w:t>
      </w:r>
      <w:r w:rsidR="00216A47">
        <w:t xml:space="preserve"> The old one came to the front of the garage. This one is much smaller, it will be more than doubling their current sunroom's size. The front of the house and the front door are along Valleyview, but according to the code, the front of the house would be along Edgewood. The sunroom would project into the rear setback, even though it's on the side of the house. </w:t>
      </w:r>
    </w:p>
    <w:p w14:paraId="1FD359AB" w14:textId="77777777" w:rsidR="00106550" w:rsidRDefault="00106550" w:rsidP="00106550"/>
    <w:p w14:paraId="3C9E7C9E" w14:textId="5E9B4A4D" w:rsidR="00C41579" w:rsidRDefault="00C41579" w:rsidP="00106550">
      <w:r>
        <w:t xml:space="preserve">Mr. Farrell wants to confirm that they are matching the setback on the west side. Mr. Faile confirms that they are. Mr. Farrell thinks it is an improvement to the space they already have and makes it more </w:t>
      </w:r>
      <w:r w:rsidR="006C16A1">
        <w:t>usable</w:t>
      </w:r>
      <w:r>
        <w:t xml:space="preserve">. He does not believe that it is substantial. Mr. Wright agreed, if this </w:t>
      </w:r>
      <w:r w:rsidR="006C16A1">
        <w:t>were</w:t>
      </w:r>
      <w:r>
        <w:t xml:space="preserve"> an inline lot on Valleyview, the setback would only have to be 8’. Mr. Christ said it’s the rear for Mrs. Woomer but the side for the neighbor, so that is an anomaly that the Board should always be recognized. </w:t>
      </w:r>
    </w:p>
    <w:p w14:paraId="5495FD60" w14:textId="77777777" w:rsidR="00C41579" w:rsidRDefault="00C41579" w:rsidP="00106550"/>
    <w:p w14:paraId="739FA72B" w14:textId="28B81685" w:rsidR="00C97942" w:rsidRDefault="001911D4" w:rsidP="00106550">
      <w:r>
        <w:t xml:space="preserve">Mr. Wright moved to close the public hearing. Mr. Christ seconded. </w:t>
      </w:r>
    </w:p>
    <w:p w14:paraId="1DB7E69D" w14:textId="77777777" w:rsidR="001911D4" w:rsidRDefault="001911D4" w:rsidP="00106550"/>
    <w:p w14:paraId="6C903B81" w14:textId="77777777" w:rsidR="001911D4" w:rsidRDefault="001911D4" w:rsidP="001911D4">
      <w:pPr>
        <w:jc w:val="center"/>
      </w:pPr>
      <w:r>
        <w:t>5 Ayes – 0 Nayes</w:t>
      </w:r>
    </w:p>
    <w:p w14:paraId="7447C75C" w14:textId="77777777" w:rsidR="001911D4" w:rsidRDefault="001911D4" w:rsidP="001911D4">
      <w:pPr>
        <w:jc w:val="center"/>
      </w:pPr>
      <w:r>
        <w:t>Passed</w:t>
      </w:r>
    </w:p>
    <w:p w14:paraId="26A60169" w14:textId="77777777" w:rsidR="001911D4" w:rsidRDefault="001911D4" w:rsidP="001911D4">
      <w:pPr>
        <w:jc w:val="center"/>
      </w:pPr>
    </w:p>
    <w:p w14:paraId="4512EA60" w14:textId="456896F0" w:rsidR="001911D4" w:rsidRDefault="00C41579" w:rsidP="001911D4">
      <w:bookmarkStart w:id="0" w:name="_Hlk195708335"/>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 </w:t>
      </w:r>
      <w:r>
        <w:t xml:space="preserve">the property is a corner lot; the rear setback here is the side setback to the south. Creating a peculiar situation. </w:t>
      </w:r>
      <w:r w:rsidRPr="00C41579">
        <w:t xml:space="preserve">Regarding </w:t>
      </w:r>
      <w:r w:rsidRPr="00C41579">
        <w:lastRenderedPageBreak/>
        <w:t>whether the property in question will yield a reasonable return, he does not believe this applies. The variance is not substantial and is the minimum necessary. He does not think that the essential character of the neighborhood will be substantially altered</w:t>
      </w:r>
      <w:r w:rsidR="00DC65BB">
        <w:t xml:space="preserve">. </w:t>
      </w:r>
      <w:r w:rsidRPr="00C41579">
        <w:t xml:space="preserve">The delivery of government services will not be adversely affected. Whether the owner purchased the property with knowledge of the zoning restrictions, he does not believe that </w:t>
      </w:r>
      <w:r w:rsidR="006C16A1">
        <w:t xml:space="preserve">it </w:t>
      </w:r>
      <w:r w:rsidRPr="00C41579">
        <w:t>applies. He does not believe that special conditions exist because of the actions of the owner. He does not believe that the predicament can be obviated by some method other than a variance</w:t>
      </w:r>
      <w:r w:rsidR="00DC65BB">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rsidR="00DC65BB">
        <w:t>would</w:t>
      </w:r>
      <w:r w:rsidRPr="00C41579">
        <w:t>. The other Board members agreed with Mr. Christ’s assessment.</w:t>
      </w:r>
    </w:p>
    <w:bookmarkEnd w:id="0"/>
    <w:p w14:paraId="54C89D31" w14:textId="77777777" w:rsidR="001911D4" w:rsidRDefault="001911D4" w:rsidP="001911D4">
      <w:pPr>
        <w:jc w:val="center"/>
      </w:pPr>
    </w:p>
    <w:p w14:paraId="46DE1799" w14:textId="2B936109" w:rsidR="00DC65BB" w:rsidRDefault="0047602A" w:rsidP="00DC65BB">
      <w:r>
        <w:t xml:space="preserve">Mr. Christ moved to grant a variance to Cindy Woomer, 2154 Valleyview Dr., to construct a sunroom with a rear setback of 15’10” vs. the 25’ that is permitted. Per Schedule 1153.07 (2). </w:t>
      </w:r>
      <w:r w:rsidR="005459BA">
        <w:t xml:space="preserve">The applicant has indicated the practical difficulties, and the review of the area variance requirements shows that this is a minimal and reasonable solution. </w:t>
      </w:r>
      <w:r>
        <w:t>Mr. Wright seconded.</w:t>
      </w:r>
    </w:p>
    <w:p w14:paraId="44B568BD" w14:textId="77777777" w:rsidR="0047602A" w:rsidRDefault="0047602A" w:rsidP="00DC65BB"/>
    <w:p w14:paraId="0B1EE358" w14:textId="65D1BDD6" w:rsidR="0047602A" w:rsidRDefault="0047602A" w:rsidP="0047602A">
      <w:pPr>
        <w:jc w:val="center"/>
      </w:pPr>
      <w:r>
        <w:t>5 Ayes – 0 Nayes</w:t>
      </w:r>
    </w:p>
    <w:p w14:paraId="78132A2B" w14:textId="1204137D" w:rsidR="0047602A" w:rsidRPr="002876D2" w:rsidRDefault="0047602A" w:rsidP="0047602A">
      <w:pPr>
        <w:jc w:val="center"/>
        <w:rPr>
          <w:b/>
          <w:bCs/>
        </w:rPr>
      </w:pPr>
      <w:r w:rsidRPr="002876D2">
        <w:rPr>
          <w:b/>
          <w:bCs/>
        </w:rPr>
        <w:t>APPROVED</w:t>
      </w:r>
    </w:p>
    <w:p w14:paraId="5E485423" w14:textId="77777777" w:rsidR="0047602A" w:rsidRDefault="0047602A" w:rsidP="00DC65BB"/>
    <w:p w14:paraId="69B22952" w14:textId="77777777" w:rsidR="00C97942" w:rsidRPr="00E911DF" w:rsidRDefault="00106550" w:rsidP="00106550">
      <w:pPr>
        <w:rPr>
          <w:b/>
          <w:bCs/>
        </w:rPr>
      </w:pPr>
      <w:r w:rsidRPr="00E911DF">
        <w:rPr>
          <w:b/>
          <w:bCs/>
        </w:rPr>
        <w:t>2. EMILY HAGAN &amp; PAUL SHIPP</w:t>
      </w:r>
      <w:r w:rsidR="00B8517E" w:rsidRPr="00E911DF">
        <w:rPr>
          <w:b/>
          <w:bCs/>
        </w:rPr>
        <w:t xml:space="preserve"> – 2858 Gasser Blvd. – PUBLIC HEARING – </w:t>
      </w:r>
    </w:p>
    <w:p w14:paraId="4C857B8E" w14:textId="6CB4A887" w:rsidR="00B8517E" w:rsidRDefault="00B8517E" w:rsidP="00106550">
      <w:r w:rsidRPr="00E911DF">
        <w:rPr>
          <w:b/>
          <w:bCs/>
        </w:rPr>
        <w:t>Variance</w:t>
      </w:r>
      <w:r>
        <w:t xml:space="preserve"> to construct a rear addition with a side yard setback of 5’7” vs. the 6’3” that is permitted. Per Schedule: 1153.07 (1)</w:t>
      </w:r>
    </w:p>
    <w:p w14:paraId="6EF9E0C4" w14:textId="77777777" w:rsidR="00B8517E" w:rsidRDefault="00B8517E" w:rsidP="00106550"/>
    <w:p w14:paraId="0C3CF99D" w14:textId="7A630A7D" w:rsidR="001911D4" w:rsidRDefault="006B2CA6" w:rsidP="00106550">
      <w:r w:rsidRPr="006B2CA6">
        <w:t>Mr. Christ introduced the variance request, and Mr. Far</w:t>
      </w:r>
      <w:r w:rsidR="00C8284D">
        <w:t>r</w:t>
      </w:r>
      <w:r w:rsidRPr="006B2CA6">
        <w:t>ell swore in</w:t>
      </w:r>
      <w:r>
        <w:t xml:space="preserve"> the designer, Preston Buchtel. </w:t>
      </w:r>
      <w:r w:rsidR="00E50B7A">
        <w:t xml:space="preserve">Mr. Buchtel said the owners want to add a one-story addition to the rear of the house. They will take down the existing sunroom and use that foundation </w:t>
      </w:r>
      <w:r w:rsidR="00F37058">
        <w:t xml:space="preserve">for some of the addition. The lot is narrow, the required setbacks are 6’3”. However, the existing home is only 5’7” from the property line. </w:t>
      </w:r>
      <w:r w:rsidR="00EB2CA4">
        <w:t>They w</w:t>
      </w:r>
      <w:r w:rsidR="00F37058">
        <w:t xml:space="preserve">ould like to keep the addition in line with </w:t>
      </w:r>
      <w:r w:rsidR="00EB2CA4">
        <w:t xml:space="preserve">the </w:t>
      </w:r>
      <w:r w:rsidR="00F37058">
        <w:t xml:space="preserve">existing house so they can use that existing foundation. </w:t>
      </w:r>
    </w:p>
    <w:p w14:paraId="44F69657" w14:textId="77777777" w:rsidR="00EB2CA4" w:rsidRDefault="00EB2CA4" w:rsidP="00106550"/>
    <w:p w14:paraId="69B34B83" w14:textId="6B9C043B" w:rsidR="00EB2CA4" w:rsidRDefault="00EB2CA4" w:rsidP="00106550">
      <w:r>
        <w:t>Mr. Farrell clarified that the variance is only for 8</w:t>
      </w:r>
      <w:r w:rsidR="00D04D6C">
        <w:t>”</w:t>
      </w:r>
      <w:r w:rsidR="002978FF">
        <w:t>. Mr. Farrell asked about the additional plan that was submitted</w:t>
      </w:r>
      <w:r w:rsidR="006C16A1">
        <w:t>,</w:t>
      </w:r>
      <w:r w:rsidR="002978FF">
        <w:t xml:space="preserve"> </w:t>
      </w:r>
      <w:r w:rsidR="006C16A1">
        <w:t>which</w:t>
      </w:r>
      <w:r w:rsidR="002978FF">
        <w:t xml:space="preserve"> included the air conditioning condenser. Mr. Buchtel said that they provided that to show </w:t>
      </w:r>
      <w:r w:rsidR="00D04D6C">
        <w:t xml:space="preserve">where the new condenser will be placed; it is beyond the 10’ requirement. </w:t>
      </w:r>
      <w:r w:rsidR="008A016D">
        <w:t xml:space="preserve">Mrs. Martinez wants to make it known that she lives 7 houses down from this property, and she will remain impartial. </w:t>
      </w:r>
      <w:r w:rsidR="004446EE">
        <w:t>Mrs. Martinez thinks it is a reasonable request and keeps in line with the existing house. Mr. Wolf had the same comments, but he would’ve liked to see a full set of plans for an addition this size rather than the partials. Floor plans and elevations of the whole house</w:t>
      </w:r>
      <w:r w:rsidR="006C16A1">
        <w:t>,</w:t>
      </w:r>
      <w:r w:rsidR="004446EE">
        <w:t xml:space="preserve"> rather than just the addition. Mr. Christ agreed with Mr. Wolf that he would’ve liked to see those whole plans as well. Mr. Christ also said he understands why Mr. Buchtel is </w:t>
      </w:r>
      <w:r w:rsidR="0083299C">
        <w:t>proposing to extend</w:t>
      </w:r>
      <w:r w:rsidR="004446EE">
        <w:t xml:space="preserve"> the hous</w:t>
      </w:r>
      <w:r w:rsidR="0083299C">
        <w:t xml:space="preserve">e. The fact that this is a one-story addition also makes its impact minimal. </w:t>
      </w:r>
    </w:p>
    <w:p w14:paraId="3E9FC601" w14:textId="77777777" w:rsidR="001911D4" w:rsidRDefault="001911D4" w:rsidP="00106550"/>
    <w:p w14:paraId="3620A191" w14:textId="6BFCD8FC" w:rsidR="001911D4" w:rsidRDefault="001911D4" w:rsidP="00106550">
      <w:r>
        <w:t>Mr. Christ moved to close the public hearing. Mr. Wright seconded.</w:t>
      </w:r>
    </w:p>
    <w:p w14:paraId="214DD4BA" w14:textId="77777777" w:rsidR="001911D4" w:rsidRDefault="001911D4" w:rsidP="00106550"/>
    <w:p w14:paraId="3B6C1C10" w14:textId="77777777" w:rsidR="001911D4" w:rsidRDefault="001911D4" w:rsidP="001911D4">
      <w:pPr>
        <w:jc w:val="center"/>
      </w:pPr>
      <w:r>
        <w:t>5 Ayes – 0 Nayes</w:t>
      </w:r>
    </w:p>
    <w:p w14:paraId="3D7D5D6A" w14:textId="77777777" w:rsidR="001911D4" w:rsidRDefault="001911D4" w:rsidP="001911D4">
      <w:pPr>
        <w:jc w:val="center"/>
      </w:pPr>
      <w:r>
        <w:t>Passed</w:t>
      </w:r>
    </w:p>
    <w:p w14:paraId="462959F0" w14:textId="77777777" w:rsidR="001911D4" w:rsidRDefault="001911D4" w:rsidP="00106550"/>
    <w:p w14:paraId="5930C7A2" w14:textId="65E0B125" w:rsidR="0083299C" w:rsidRDefault="0083299C" w:rsidP="0083299C">
      <w:r>
        <w:lastRenderedPageBreak/>
        <w:t xml:space="preserve">Mr. Christ read the practical difficulties factors aloud. </w:t>
      </w:r>
      <w:r w:rsidRPr="00C41579">
        <w:t xml:space="preserve">Whether special conditions or circumstances exist </w:t>
      </w:r>
      <w:r>
        <w:t>that</w:t>
      </w:r>
      <w:r w:rsidRPr="00C41579">
        <w:t xml:space="preserve"> are peculiar to the land or structure involved,</w:t>
      </w:r>
      <w:r>
        <w:t xml:space="preserve"> in this case, the existing setback is </w:t>
      </w:r>
      <w:r w:rsidR="006C16A1">
        <w:t>nonconforming and</w:t>
      </w:r>
      <w:r>
        <w:t xml:space="preserve"> using the existing foundation </w:t>
      </w:r>
      <w:r w:rsidR="003C51AD">
        <w:t>establishes</w:t>
      </w:r>
      <w:r>
        <w:t xml:space="preserve"> the special condition. </w:t>
      </w:r>
      <w:r w:rsidRPr="00C41579">
        <w:t>Regarding whether the property in question will yield a reasonable return, he does not believe this applies. The variance is not substantial and is the minimum necessary</w:t>
      </w:r>
      <w:r>
        <w:t>, they are extending the existing house rearwards one room, spanning only one story</w:t>
      </w:r>
      <w:r w:rsidRPr="00C41579">
        <w:t xml:space="preserve">. </w:t>
      </w:r>
      <w:r>
        <w:t xml:space="preserve">It is only an 8” variance. </w:t>
      </w:r>
      <w:r w:rsidRPr="00C41579">
        <w:t>He does not think that the essential character of the neighborhood will be substantially altered</w:t>
      </w:r>
      <w:r>
        <w:t xml:space="preserve">. </w:t>
      </w:r>
      <w:r w:rsidRPr="00C41579">
        <w:t xml:space="preserve">The delivery of government services will not be adversely affected. Whether the owner purchased the property with knowledge of the zoning restrictions, he does not believe that </w:t>
      </w:r>
      <w:r w:rsidR="006C16A1">
        <w:t xml:space="preserve">it </w:t>
      </w:r>
      <w:r w:rsidRPr="00C41579">
        <w:t>applies.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p w14:paraId="721EC6C4" w14:textId="77777777" w:rsidR="001911D4" w:rsidRDefault="001911D4" w:rsidP="00106550"/>
    <w:p w14:paraId="11D5F15A" w14:textId="48860583" w:rsidR="00C97942" w:rsidRPr="0083299C" w:rsidRDefault="0083299C" w:rsidP="00106550">
      <w:r>
        <w:t xml:space="preserve">Mr. Christ moved to grant a variance to Emily Hagan and Paul Shipp, 2858 Gasser Blvd., to construct a rear addition with a side yard setback of 5’7” vs. the 6’3” that is permitted. Per Schedule: 1153.07 (1). The applicant has indicated the practical </w:t>
      </w:r>
      <w:r w:rsidR="005459BA">
        <w:t xml:space="preserve">difficulties, and the review of the area variance requirements shows that this is a minimal and reasonable solution. Mr. Wright seconded. </w:t>
      </w:r>
    </w:p>
    <w:p w14:paraId="7044853F" w14:textId="77777777" w:rsidR="0083299C" w:rsidRDefault="0083299C" w:rsidP="0083299C"/>
    <w:p w14:paraId="0FB8A8EB" w14:textId="77777777" w:rsidR="0083299C" w:rsidRDefault="0083299C" w:rsidP="0083299C">
      <w:pPr>
        <w:jc w:val="center"/>
      </w:pPr>
      <w:bookmarkStart w:id="1" w:name="_Hlk195707136"/>
      <w:r>
        <w:t>5 Ayes – 0 Nayes</w:t>
      </w:r>
    </w:p>
    <w:p w14:paraId="3A34E98E" w14:textId="77777777" w:rsidR="0083299C" w:rsidRPr="002876D2" w:rsidRDefault="0083299C" w:rsidP="0083299C">
      <w:pPr>
        <w:jc w:val="center"/>
        <w:rPr>
          <w:b/>
          <w:bCs/>
        </w:rPr>
      </w:pPr>
      <w:r w:rsidRPr="002876D2">
        <w:rPr>
          <w:b/>
          <w:bCs/>
        </w:rPr>
        <w:t>APPROVED</w:t>
      </w:r>
    </w:p>
    <w:bookmarkEnd w:id="1"/>
    <w:p w14:paraId="7E2F1BA5" w14:textId="77777777" w:rsidR="0083299C" w:rsidRPr="00E911DF" w:rsidRDefault="0083299C" w:rsidP="00106550">
      <w:pPr>
        <w:rPr>
          <w:b/>
          <w:bCs/>
        </w:rPr>
      </w:pPr>
    </w:p>
    <w:p w14:paraId="4DB93677" w14:textId="77777777" w:rsidR="00C97942" w:rsidRDefault="00B8517E" w:rsidP="00106550">
      <w:r w:rsidRPr="00E911DF">
        <w:rPr>
          <w:b/>
          <w:bCs/>
        </w:rPr>
        <w:t xml:space="preserve">3. ERIK &amp; SARAH WARREN </w:t>
      </w:r>
      <w:r w:rsidR="00C97942" w:rsidRPr="00E911DF">
        <w:rPr>
          <w:b/>
          <w:bCs/>
        </w:rPr>
        <w:t>–</w:t>
      </w:r>
      <w:r w:rsidRPr="00E911DF">
        <w:rPr>
          <w:b/>
          <w:bCs/>
        </w:rPr>
        <w:t xml:space="preserve"> </w:t>
      </w:r>
      <w:r w:rsidR="00C97942" w:rsidRPr="00E911DF">
        <w:rPr>
          <w:b/>
          <w:bCs/>
        </w:rPr>
        <w:t>21350 Maplewood Ave. – PUBLIC HEARING –</w:t>
      </w:r>
      <w:r w:rsidR="00C97942">
        <w:t xml:space="preserve"> </w:t>
      </w:r>
    </w:p>
    <w:p w14:paraId="223D3183" w14:textId="72E81D4E" w:rsidR="00C97942" w:rsidRDefault="00C97942" w:rsidP="00106550">
      <w:r w:rsidRPr="00E911DF">
        <w:rPr>
          <w:b/>
          <w:bCs/>
        </w:rPr>
        <w:t>Variance</w:t>
      </w:r>
      <w:r>
        <w:t xml:space="preserve"> to relocate air conditioning condensers 3’1” from the side property line vs. the 10’ that is permitted. Per Section: 1153.15 (k)(1)</w:t>
      </w:r>
    </w:p>
    <w:p w14:paraId="61319182" w14:textId="77777777" w:rsidR="00C97942" w:rsidRDefault="00C97942" w:rsidP="00106550"/>
    <w:p w14:paraId="4F098B14" w14:textId="0700E95E" w:rsidR="001911D4" w:rsidRDefault="00EA4912" w:rsidP="00106550">
      <w:r w:rsidRPr="006B2CA6">
        <w:t>Mr. Christ introduced the variance request, and Mr. Far</w:t>
      </w:r>
      <w:r w:rsidR="00C8284D">
        <w:t>r</w:t>
      </w:r>
      <w:r w:rsidRPr="006B2CA6">
        <w:t>ell swore in</w:t>
      </w:r>
      <w:r>
        <w:t xml:space="preserve"> the architect, Jeremy Lake. Mr. Lake said they are adding a rear addition that follows all the setback requirements. However, the existing air conditioning condenser is located on the rear corner of the house</w:t>
      </w:r>
      <w:r w:rsidR="006C16A1">
        <w:t>,</w:t>
      </w:r>
      <w:r>
        <w:t xml:space="preserve"> where the addition is going. Th</w:t>
      </w:r>
      <w:r w:rsidR="0049312E">
        <w:t xml:space="preserve">at </w:t>
      </w:r>
      <w:r>
        <w:t>would be moved to the side of the</w:t>
      </w:r>
      <w:r w:rsidR="0049312E">
        <w:t xml:space="preserve"> existing</w:t>
      </w:r>
      <w:r>
        <w:t xml:space="preserve"> house</w:t>
      </w:r>
      <w:r w:rsidR="0049312E">
        <w:t xml:space="preserve">. For the addition, there will be a mini split, which will be located next to the new location of the condenser. The mini split will sit on the ground. The mini split will be much smaller than the existing condenser and will have more of a vertical orientation. </w:t>
      </w:r>
    </w:p>
    <w:p w14:paraId="17B2AE9E" w14:textId="77777777" w:rsidR="0049312E" w:rsidRDefault="0049312E" w:rsidP="00106550"/>
    <w:p w14:paraId="3748CB52" w14:textId="6E99CA23" w:rsidR="0049312E" w:rsidRDefault="0049312E" w:rsidP="00106550">
      <w:r>
        <w:t>Mr. Farrell pointed out that they hear a lot about how these condensers have to be as close as possible to the fan coil. Which is true to a point. What is required, per the ordinance, is more than close enough to the fan coil. Mr. Farrell said it was stated a lot in Mr. Lake’s proposal. Mr. Lake said that it is because the existing unit is sized to the existing fan coil, so reusing th</w:t>
      </w:r>
      <w:r w:rsidR="00025834">
        <w:t xml:space="preserve">e condenser </w:t>
      </w:r>
      <w:r>
        <w:t xml:space="preserve">would require being close to </w:t>
      </w:r>
      <w:r w:rsidR="00025834">
        <w:t xml:space="preserve">the fan coil to </w:t>
      </w:r>
      <w:r>
        <w:t xml:space="preserve">prevent the need </w:t>
      </w:r>
      <w:r w:rsidR="00025834">
        <w:t>for</w:t>
      </w:r>
      <w:r>
        <w:t xml:space="preserve"> </w:t>
      </w:r>
      <w:r w:rsidR="00025834">
        <w:t>resizing</w:t>
      </w:r>
      <w:r>
        <w:t xml:space="preserve">. </w:t>
      </w:r>
      <w:r w:rsidR="00025834">
        <w:t xml:space="preserve">Mr. Farrell understands. Mr. Lake said the only location that would be closer to the fan coil would be on the other side of the addition, which would be the driveway. Mr. Farrell also wants to verify where the refrigerant line will be. Mr. Lake assured it would run internally. </w:t>
      </w:r>
    </w:p>
    <w:p w14:paraId="38851B8E" w14:textId="77777777" w:rsidR="00025834" w:rsidRDefault="00025834" w:rsidP="00106550"/>
    <w:p w14:paraId="52393300" w14:textId="1BC9E049" w:rsidR="00025834" w:rsidRDefault="00025834" w:rsidP="00106550">
      <w:r>
        <w:lastRenderedPageBreak/>
        <w:t xml:space="preserve">Mr. Farrell said there are currently stakes in the front yard of the property. One is in the tree lawn. He wanted to know what those were for because they looked </w:t>
      </w:r>
      <w:r w:rsidR="00DD28B3">
        <w:t>like they were</w:t>
      </w:r>
      <w:r>
        <w:t xml:space="preserve"> </w:t>
      </w:r>
      <w:r w:rsidR="00DD28B3">
        <w:t>with</w:t>
      </w:r>
      <w:r>
        <w:t xml:space="preserve">in the property lines. </w:t>
      </w:r>
      <w:r w:rsidR="00DD28B3">
        <w:t xml:space="preserve">Mr. Lake is unsure what those stakes are for. Mr. Farrell said the only reason he brought it up was </w:t>
      </w:r>
      <w:r w:rsidR="00D47CDB">
        <w:t>that</w:t>
      </w:r>
      <w:r w:rsidR="00DD28B3">
        <w:t xml:space="preserve"> if that’s the lot line, the property line would be towards the East</w:t>
      </w:r>
      <w:r w:rsidR="00D47CDB">
        <w:t xml:space="preserve">, closer to the condensers. Mr. Lake said that </w:t>
      </w:r>
      <w:r w:rsidR="006C16A1">
        <w:t xml:space="preserve">it </w:t>
      </w:r>
      <w:r w:rsidR="00D47CDB">
        <w:t xml:space="preserve">does not correspond to the site </w:t>
      </w:r>
      <w:r w:rsidR="006C16A1">
        <w:t>plans,</w:t>
      </w:r>
      <w:r w:rsidR="00D47CDB">
        <w:t xml:space="preserve"> and it is not the property lines; he would have to see the stakes to know what they could be for. </w:t>
      </w:r>
    </w:p>
    <w:p w14:paraId="743EE68E" w14:textId="77777777" w:rsidR="00D47CDB" w:rsidRDefault="00D47CDB" w:rsidP="00106550"/>
    <w:p w14:paraId="24F8B24D" w14:textId="769E406A" w:rsidR="00D47CDB" w:rsidRDefault="00D47CDB" w:rsidP="00106550">
      <w:r>
        <w:t>Mrs. Martinez said that she looked at this property when they were soliciting other contractors, so she would abstain from this one. Mr. Wolf agreed with Mr. Farrell; they have heard multiple times that people come before the Board talking about minimizing the distances for condensers, yet multiple HVAC contractors have said it is doable. Mr. Wolf said the distance</w:t>
      </w:r>
      <w:r w:rsidR="00EA3497">
        <w:t>s</w:t>
      </w:r>
      <w:r>
        <w:t xml:space="preserve"> required by the code </w:t>
      </w:r>
      <w:r w:rsidR="00EA3497">
        <w:t>that are intended to have less impact on adjoining neighbors are tolerable. Mr. Christ wants to verify that the Building Department will check the decibel readings for the existing condenser and the new m</w:t>
      </w:r>
      <w:r w:rsidR="001849A9">
        <w:t xml:space="preserve">ini </w:t>
      </w:r>
      <w:r w:rsidR="00EA3497">
        <w:t xml:space="preserve">split. Mr. Reich confirmed that they will check the decibel level and </w:t>
      </w:r>
      <w:r w:rsidR="006C16A1">
        <w:t>reminded</w:t>
      </w:r>
      <w:r w:rsidR="00EA3497">
        <w:t xml:space="preserve"> Mr. Lake that evergreen screening is needed so that the units are out of sight within 24 months. Mr. Reich said the code requires a reading at the property line no greater than 70 decibels. </w:t>
      </w:r>
    </w:p>
    <w:p w14:paraId="5D08D02A" w14:textId="77777777" w:rsidR="00D47CDB" w:rsidRDefault="00D47CDB" w:rsidP="00106550"/>
    <w:p w14:paraId="40EC3366" w14:textId="3A367757" w:rsidR="00D47CDB" w:rsidRDefault="001849A9" w:rsidP="00106550">
      <w:r>
        <w:t xml:space="preserve">Mr. Farrell wonders if the white fence belongs to the neighbor or the property owners. Mr. Lake believes that </w:t>
      </w:r>
      <w:r w:rsidR="006C16A1">
        <w:t xml:space="preserve">it </w:t>
      </w:r>
      <w:r>
        <w:t>is the neighbor's fence. Mr. Farrell wonders if the condenser and mini split could be pushed farther back so they are on the other side of that fence. Mr. Lake said they could probably do that; it would sit below the windows on the new addition. Mr. Lake also said that if the window is operable</w:t>
      </w:r>
      <w:r w:rsidR="003826B0">
        <w:t>,</w:t>
      </w:r>
      <w:r>
        <w:t xml:space="preserve"> </w:t>
      </w:r>
      <w:r w:rsidR="003826B0">
        <w:t xml:space="preserve">there has to be 3’ of vertical space between the two. </w:t>
      </w:r>
      <w:r>
        <w:t xml:space="preserve"> </w:t>
      </w:r>
      <w:r w:rsidR="003826B0">
        <w:t xml:space="preserve">Mr. Christ questions if that is because they could overlap each other. Mr. Lake said it is more about air </w:t>
      </w:r>
      <w:r w:rsidR="006C16A1">
        <w:t>flow;</w:t>
      </w:r>
      <w:r w:rsidR="003826B0">
        <w:t xml:space="preserve"> the hot air being released from the condenser and </w:t>
      </w:r>
      <w:r w:rsidR="006C16A1">
        <w:t xml:space="preserve">the </w:t>
      </w:r>
      <w:r w:rsidR="003826B0">
        <w:t xml:space="preserve">mini split. </w:t>
      </w:r>
    </w:p>
    <w:p w14:paraId="502E13AB" w14:textId="77777777" w:rsidR="003826B0" w:rsidRDefault="003826B0" w:rsidP="00106550"/>
    <w:p w14:paraId="5546D8AA" w14:textId="0906B6EC" w:rsidR="003826B0" w:rsidRDefault="003826B0" w:rsidP="00106550">
      <w:r>
        <w:t xml:space="preserve">Mr. Christ said the neighbor to the west asked him a question about the units. He stated that he could not really talk about the units. However, she followed up with questions about extending her fence and </w:t>
      </w:r>
      <w:r w:rsidR="003C51AD">
        <w:t>whether</w:t>
      </w:r>
      <w:r>
        <w:t xml:space="preserve"> she was allowed to do so. Mr. Christ recommended talking to the neighbor and seeing if she wants to add another panel to her fence. </w:t>
      </w:r>
    </w:p>
    <w:p w14:paraId="05ACB1A2" w14:textId="77777777" w:rsidR="00F64F07" w:rsidRDefault="00F64F07" w:rsidP="00106550"/>
    <w:p w14:paraId="79049ADF" w14:textId="2AAAAE68" w:rsidR="00F64F07" w:rsidRDefault="00F64F07" w:rsidP="00106550">
      <w:r>
        <w:t xml:space="preserve">Mr. Farrell liked the fact that Mr. Lake agreed with pushing the units backwards. Toward the rear of both the homeowners' house and the neighbor’s </w:t>
      </w:r>
      <w:r w:rsidR="006C16A1">
        <w:t xml:space="preserve">house </w:t>
      </w:r>
      <w:r>
        <w:t>to the west. Mr. Farrell is hopeful that it will push the noise rearwards</w:t>
      </w:r>
      <w:r w:rsidR="004711E4">
        <w:t xml:space="preserve"> instead of to the sides. So, she would not have to extend her fence. </w:t>
      </w:r>
      <w:r w:rsidR="00B107E0">
        <w:t xml:space="preserve">Mr. Wolf wants to make clear that the 3’ space between the window and </w:t>
      </w:r>
      <w:r w:rsidR="006C16A1">
        <w:t xml:space="preserve">the </w:t>
      </w:r>
      <w:r w:rsidR="00B107E0">
        <w:t xml:space="preserve">two units is vertical and not horizontal. He wanted to verify that they were not pushing the condenser and the mini split closer to the neighbor. Mr. Farrell and Mr. Lake both took it as vertical spacing, not horizontal. So, it can go under a window, but there needs to be a 3’ gap between the two. That is only if it is an operable window, so Mr. Lake could make that window inoperable, but he would like to keep it operable. </w:t>
      </w:r>
    </w:p>
    <w:p w14:paraId="33592F4C" w14:textId="77777777" w:rsidR="00B107E0" w:rsidRDefault="00B107E0" w:rsidP="00106550"/>
    <w:p w14:paraId="4659D5F3" w14:textId="0C77B048" w:rsidR="00B107E0" w:rsidRDefault="00B107E0" w:rsidP="00106550">
      <w:r>
        <w:t xml:space="preserve">Mr. Farrell said he thinks it's more important to push those units backwards and do whatever they have to do with those windows to make it happen. Mr. Lake said they could most likely push those units backward. Mr. Reich said they could also verify the building code about the space between the condenser and a window. </w:t>
      </w:r>
      <w:r w:rsidR="0014667D">
        <w:t xml:space="preserve">Mr. Lake thinks that pushing them backward is a fine compromise. </w:t>
      </w:r>
    </w:p>
    <w:p w14:paraId="0B3514DB" w14:textId="77777777" w:rsidR="00D47CDB" w:rsidRDefault="00D47CDB" w:rsidP="00106550"/>
    <w:p w14:paraId="197371FE" w14:textId="77777777" w:rsidR="001911D4" w:rsidRDefault="001911D4" w:rsidP="00106550"/>
    <w:p w14:paraId="0B1E819B" w14:textId="5B496A84" w:rsidR="001911D4" w:rsidRDefault="00B044AA" w:rsidP="00106550">
      <w:r>
        <w:t xml:space="preserve">Mr. </w:t>
      </w:r>
      <w:r w:rsidR="0047602A">
        <w:t>Wright</w:t>
      </w:r>
      <w:r>
        <w:t xml:space="preserve"> moved to close the public hearing. Mr. Christ seconded.</w:t>
      </w:r>
    </w:p>
    <w:p w14:paraId="598602E7" w14:textId="77777777" w:rsidR="00B044AA" w:rsidRDefault="00B044AA" w:rsidP="00106550"/>
    <w:p w14:paraId="7BAE1120" w14:textId="77777777" w:rsidR="00B044AA" w:rsidRDefault="00B044AA" w:rsidP="00B044AA">
      <w:pPr>
        <w:jc w:val="center"/>
      </w:pPr>
      <w:r>
        <w:t>5 Ayes – 0 Nayes</w:t>
      </w:r>
    </w:p>
    <w:p w14:paraId="5FD3F920" w14:textId="77777777" w:rsidR="00B044AA" w:rsidRDefault="00B044AA" w:rsidP="00B044AA">
      <w:pPr>
        <w:jc w:val="center"/>
      </w:pPr>
      <w:r>
        <w:t>Passed</w:t>
      </w:r>
    </w:p>
    <w:p w14:paraId="4292254F" w14:textId="77777777" w:rsidR="00B044AA" w:rsidRDefault="00B044AA" w:rsidP="00106550"/>
    <w:p w14:paraId="35E05EFA" w14:textId="7FB2371B" w:rsidR="0014667D" w:rsidRDefault="0014667D" w:rsidP="0014667D">
      <w:bookmarkStart w:id="2" w:name="_Hlk195705837"/>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w:t>
      </w:r>
      <w:r>
        <w:t xml:space="preserve"> the units are going on the side of the property close to the property line, and they have to sit outside of </w:t>
      </w:r>
      <w:r w:rsidR="00F009E9">
        <w:t>the home's footprint</w:t>
      </w:r>
      <w:r>
        <w:t xml:space="preserve">, so that is the special condition. </w:t>
      </w:r>
      <w:r w:rsidRPr="00C41579">
        <w:t>Regarding whether the property in question will yield a reasonable return, he does not believe this applies. The variance is not substantial and is the minimum necessary</w:t>
      </w:r>
      <w:r>
        <w:t xml:space="preserve">, </w:t>
      </w:r>
      <w:r w:rsidR="00F009E9">
        <w:t>the applicant has indicated that they will minimize the forward impact and place the units next to the addition</w:t>
      </w:r>
      <w:r>
        <w:t xml:space="preserve">. </w:t>
      </w:r>
      <w:r w:rsidRPr="00C41579">
        <w:t>He does not think that the essential character of the neighborhood will be substantially altered</w:t>
      </w:r>
      <w:r>
        <w:t xml:space="preserve">. </w:t>
      </w:r>
      <w:r w:rsidRPr="00C41579">
        <w:t xml:space="preserve">The delivery of government services will not be adversely affected. Whether the owner purchased the property with knowledge of the zoning restrictions, he does not believe that </w:t>
      </w:r>
      <w:r w:rsidR="006C16A1">
        <w:t xml:space="preserve">it </w:t>
      </w:r>
      <w:r w:rsidRPr="00C41579">
        <w:t>applies.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bookmarkEnd w:id="2"/>
    <w:p w14:paraId="153FF6C3" w14:textId="77777777" w:rsidR="00B044AA" w:rsidRDefault="00B044AA" w:rsidP="00106550"/>
    <w:p w14:paraId="596D073A" w14:textId="5D4CDC49" w:rsidR="00F009E9" w:rsidRDefault="00F009E9" w:rsidP="00106550">
      <w:r>
        <w:t>Mr. Christ moved to grant a variance to Erik and Sarah Warren, 21350 Maplewood Ave., to relocate air conditioning condensers 3’1” from the side property line vs. the 10’ that is permitted. Per Section: 1153.15 (k)(1)</w:t>
      </w:r>
      <w:r w:rsidR="00CA4D1F">
        <w:t xml:space="preserve">. The applicant has indicated the practical difficulties with maintaining the existing units, relocating existing units, and locating them in relation to the addition and to the existing house. They will keep them behind the existing house and adjacent to the new addition, and this is a reasonable solution. Mr. Wright seconded. </w:t>
      </w:r>
    </w:p>
    <w:p w14:paraId="150D3D3F" w14:textId="77777777" w:rsidR="00F009E9" w:rsidRDefault="00F009E9" w:rsidP="00106550"/>
    <w:p w14:paraId="7C029FC7" w14:textId="18AB52A2" w:rsidR="00F009E9" w:rsidRDefault="005A0CE3" w:rsidP="00F009E9">
      <w:pPr>
        <w:jc w:val="center"/>
      </w:pPr>
      <w:r>
        <w:t>4</w:t>
      </w:r>
      <w:r w:rsidR="00F009E9">
        <w:t xml:space="preserve"> Ayes – </w:t>
      </w:r>
      <w:r>
        <w:t>1 Abstain (Martinez)</w:t>
      </w:r>
    </w:p>
    <w:p w14:paraId="0BB87DAC" w14:textId="77777777" w:rsidR="00F009E9" w:rsidRPr="002876D2" w:rsidRDefault="00F009E9" w:rsidP="00F009E9">
      <w:pPr>
        <w:jc w:val="center"/>
        <w:rPr>
          <w:b/>
          <w:bCs/>
        </w:rPr>
      </w:pPr>
      <w:r w:rsidRPr="002876D2">
        <w:rPr>
          <w:b/>
          <w:bCs/>
        </w:rPr>
        <w:t>APPROVED</w:t>
      </w:r>
    </w:p>
    <w:p w14:paraId="5D8E87DE" w14:textId="77777777" w:rsidR="00C97942" w:rsidRDefault="00C97942" w:rsidP="00106550"/>
    <w:p w14:paraId="5247B544" w14:textId="7DFB7E5F" w:rsidR="00E911DF" w:rsidRPr="00E911DF" w:rsidRDefault="00C97942" w:rsidP="00106550">
      <w:pPr>
        <w:rPr>
          <w:b/>
          <w:bCs/>
        </w:rPr>
      </w:pPr>
      <w:r w:rsidRPr="00E911DF">
        <w:rPr>
          <w:b/>
          <w:bCs/>
        </w:rPr>
        <w:t>4. BAHAR MALEKZADEH – 19332 Frazier</w:t>
      </w:r>
      <w:r w:rsidR="00E911DF">
        <w:rPr>
          <w:b/>
          <w:bCs/>
        </w:rPr>
        <w:t xml:space="preserve"> Dr.</w:t>
      </w:r>
      <w:r w:rsidRPr="00E911DF">
        <w:rPr>
          <w:b/>
          <w:bCs/>
        </w:rPr>
        <w:t xml:space="preserve"> – PUBLIC HEARING – </w:t>
      </w:r>
    </w:p>
    <w:p w14:paraId="6D604D54" w14:textId="4013CA61" w:rsidR="00106550" w:rsidRDefault="00C97942" w:rsidP="00106550">
      <w:r w:rsidRPr="00E911DF">
        <w:rPr>
          <w:b/>
          <w:bCs/>
        </w:rPr>
        <w:t xml:space="preserve">Variance </w:t>
      </w:r>
      <w:r>
        <w:t xml:space="preserve">to construct a new home with a lot coverage of 31% vs. 28% that is permitted. Per Schedule: 1153.05 (3)  </w:t>
      </w:r>
      <w:r w:rsidR="00B8517E">
        <w:t xml:space="preserve"> </w:t>
      </w:r>
    </w:p>
    <w:p w14:paraId="7690C6A5" w14:textId="681133B1" w:rsidR="00E911DF" w:rsidRDefault="00E911DF" w:rsidP="00106550">
      <w:r w:rsidRPr="00E911DF">
        <w:rPr>
          <w:b/>
          <w:bCs/>
        </w:rPr>
        <w:t>Variance</w:t>
      </w:r>
      <w:r>
        <w:t xml:space="preserve"> to construct a new home with a front yard setback of 19’ vs. the 20’ required front setback as shown on the setback map, City of Rocky River, May 12, 1975. Per Section: 1153.07(a) </w:t>
      </w:r>
    </w:p>
    <w:p w14:paraId="4A516D81" w14:textId="1F7AA761" w:rsidR="00E911DF" w:rsidRDefault="00E911DF" w:rsidP="00106550">
      <w:r w:rsidRPr="00E911DF">
        <w:rPr>
          <w:b/>
          <w:bCs/>
        </w:rPr>
        <w:t>Variance</w:t>
      </w:r>
      <w:r>
        <w:t xml:space="preserve"> to construct a new home with a height of 35’ vs. the 25’ that is permitted. Per Section: 1153.09</w:t>
      </w:r>
    </w:p>
    <w:p w14:paraId="60951AB9" w14:textId="77777777" w:rsidR="00E911DF" w:rsidRDefault="00E911DF" w:rsidP="00106550"/>
    <w:p w14:paraId="27CF6D75" w14:textId="1E250F6C" w:rsidR="00B044AA" w:rsidRDefault="006179EC" w:rsidP="00106550">
      <w:r w:rsidRPr="006B2CA6">
        <w:t>Mr. Christ introduced the variance request, and Mr. Far</w:t>
      </w:r>
      <w:r w:rsidR="00C8284D">
        <w:t>r</w:t>
      </w:r>
      <w:r w:rsidRPr="006B2CA6">
        <w:t>ell swore in</w:t>
      </w:r>
      <w:r>
        <w:t xml:space="preserve"> the architect, David Maddux.</w:t>
      </w:r>
      <w:r w:rsidR="00066537">
        <w:t xml:space="preserve"> Mr. Farrell wants to make sure that this is not a variance they have seen before. Mr. Maddux said they have not, but it is similar to the one a few lots to the north. Mr. Farrell also wants clarification from Mr. Reich about</w:t>
      </w:r>
      <w:r w:rsidR="004304B5">
        <w:t xml:space="preserve"> the</w:t>
      </w:r>
      <w:r w:rsidR="00066537">
        <w:t xml:space="preserve"> lot coverage. Is lot coverage a straight line out, or does it cover the slope? Mr. Reich said they take the entire square footage of the lot </w:t>
      </w:r>
      <w:r w:rsidR="004304B5">
        <w:t>as it</w:t>
      </w:r>
      <w:r w:rsidR="00066537">
        <w:t xml:space="preserve"> is listed </w:t>
      </w:r>
      <w:r w:rsidR="00066537">
        <w:lastRenderedPageBreak/>
        <w:t xml:space="preserve">on the County’s website. </w:t>
      </w:r>
      <w:r w:rsidR="004304B5">
        <w:t xml:space="preserve">Mr. Christ said that it must be on a feet-by-feet basis since you can change grades. </w:t>
      </w:r>
    </w:p>
    <w:p w14:paraId="487E0214" w14:textId="77777777" w:rsidR="004304B5" w:rsidRDefault="004304B5" w:rsidP="00106550"/>
    <w:p w14:paraId="344BEECA" w14:textId="6EBCAF27" w:rsidR="002444DF" w:rsidRDefault="004304B5" w:rsidP="00106550">
      <w:r>
        <w:t xml:space="preserve">Mr. Maddux said it is a small lot. It starts at 42’ wide at Frazier Dr. and is 40’ wide when it reaches Yacht Club Dr. It is about 130’ long with a total area of 5330 square feet. Mr. Maddux said what they are proposing would have a lot coverage of 31%. </w:t>
      </w:r>
      <w:r w:rsidR="00053797">
        <w:t>It is a super difficult lot to build on</w:t>
      </w:r>
      <w:r w:rsidR="002444DF">
        <w:t xml:space="preserve">. Besides being skinny, it also has a 50’ vertical difference between where it meets at Frazier and where it meets at Yacht Club. The views and the site are what have drawn the owner to the site. </w:t>
      </w:r>
    </w:p>
    <w:p w14:paraId="0CCC33BA" w14:textId="77777777" w:rsidR="002444DF" w:rsidRDefault="002444DF" w:rsidP="00106550"/>
    <w:p w14:paraId="5CB54C35" w14:textId="5D675BB2" w:rsidR="002444DF" w:rsidRDefault="00177D6F" w:rsidP="00106550">
      <w:r>
        <w:t xml:space="preserve">Mr. Maddux stated that they are setting the garage 20’ off Frazier </w:t>
      </w:r>
      <w:r w:rsidR="006C16A1">
        <w:t>Dr.</w:t>
      </w:r>
      <w:r w:rsidR="003C51AD">
        <w:t>,</w:t>
      </w:r>
      <w:r w:rsidR="006C16A1">
        <w:t xml:space="preserve"> but</w:t>
      </w:r>
      <w:r>
        <w:t xml:space="preserve"> overhanging the second floor a foot to try and downplay the garage. The lot coverage was calculated where the house meets the ground. The actual number is 30.1%, but they are asking for 31%.  Mr. Christ wanted clarification on whether the lot coverage included the overhangs. Mr. Maddux said it </w:t>
      </w:r>
      <w:r w:rsidR="00C8284D">
        <w:t>is</w:t>
      </w:r>
      <w:r>
        <w:t xml:space="preserve"> </w:t>
      </w:r>
      <w:r w:rsidR="00C8284D">
        <w:t>not; it is</w:t>
      </w:r>
      <w:r>
        <w:t xml:space="preserve"> only where the house meets the ground. </w:t>
      </w:r>
      <w:r w:rsidR="00C8284D">
        <w:t xml:space="preserve">Mr. Wolf said some cities include the overhangs in the lot coverage. Mr. Reich would agree with that as long as the overhangs are roofed. Mr. Farrell, Mr. Wright, and Mr. Maddux all agreed that’s not how it has been interpreted before. </w:t>
      </w:r>
      <w:r w:rsidR="000E2C31">
        <w:t xml:space="preserve">Mr. Reich reviewed the code, and the definition for lot coverage is “the portion of a lot that is occupied by any principal and/or accessory buildings, excluding unroofed steps, patios, terraces, and similar structures. Building coverage is measured from exterior wall to exterior wall.” The Board concluded that exterior wall to exterior wall would also be measured at grade. So, Mr. Maddux has calculated the lot coverage correctly. </w:t>
      </w:r>
    </w:p>
    <w:p w14:paraId="2C8FD879" w14:textId="77777777" w:rsidR="00B044AA" w:rsidRDefault="00B044AA" w:rsidP="00106550"/>
    <w:p w14:paraId="4FAB6CFD" w14:textId="0105AE56" w:rsidR="002E2B45" w:rsidRDefault="00BF3026" w:rsidP="00106550">
      <w:r>
        <w:t>Mr. Maddux said that the height code is hard to address in every situation. The code determines the height to be the m</w:t>
      </w:r>
      <w:r w:rsidR="002E2B45">
        <w:t xml:space="preserve">ean of a </w:t>
      </w:r>
      <w:r w:rsidR="006C16A1">
        <w:t>sloped</w:t>
      </w:r>
      <w:r w:rsidR="002E2B45">
        <w:t xml:space="preserve"> roof. That does not address a house that has a flat. This assumes that there is a ridge that is higher than the mean. So, no matter which way a gable roof is facing, the overall height is obtained by some sort of height above and below the mean. Mr. Maddux said most cities have a 35’ height requirement, rather than trying to address the slope. The code is not designed for a house that falls within this style, so they have to be creative to work within these constraints. Mr. Maddux said that’s why they created a sort of step back from Frazier. Frazier is a dense street. It has an eclectic mix of styles of different massing. Mr. Maddux said the 20’</w:t>
      </w:r>
      <w:r w:rsidR="00371A02">
        <w:t xml:space="preserve"> setback</w:t>
      </w:r>
      <w:r w:rsidR="002E2B45">
        <w:t xml:space="preserve"> off the street gives some breathing room</w:t>
      </w:r>
      <w:r w:rsidR="004C071C">
        <w:t xml:space="preserve">. </w:t>
      </w:r>
      <w:r w:rsidR="00371A02">
        <w:t xml:space="preserve">Pushing the house off of Frazier and stepping the roof back to mimic a 12/12 pitch helps reduce the massing along Frazier. </w:t>
      </w:r>
    </w:p>
    <w:p w14:paraId="36B9F026" w14:textId="77777777" w:rsidR="00EF3DA8" w:rsidRDefault="00EF3DA8" w:rsidP="00106550"/>
    <w:p w14:paraId="7EF3C325" w14:textId="2C235C78" w:rsidR="00EF3DA8" w:rsidRDefault="00EF3DA8" w:rsidP="00106550">
      <w:r>
        <w:t xml:space="preserve">Mr. Christ wonders if there is a profile showing </w:t>
      </w:r>
      <w:r w:rsidR="00A85CD1">
        <w:t>all</w:t>
      </w:r>
      <w:r>
        <w:t xml:space="preserve"> the different houses along Frazier and Yacht Club to see how the proposed home would fit in </w:t>
      </w:r>
      <w:r w:rsidR="00A85CD1">
        <w:t xml:space="preserve">with </w:t>
      </w:r>
      <w:r>
        <w:t xml:space="preserve">the rest of the neighborhood. </w:t>
      </w:r>
      <w:r w:rsidR="00A85CD1">
        <w:t xml:space="preserve">Mr. Maddux said the house to the south, built down on Yacht Club and gives them the benefit of not having a neighbor on Frazier to the south. One option they contemplated was building down on Yacht Club. However, down there </w:t>
      </w:r>
      <w:r w:rsidR="006C16A1">
        <w:t>is</w:t>
      </w:r>
      <w:r w:rsidR="00A85CD1">
        <w:t xml:space="preserve"> a different vibe than up on Frazier. They decided to build on Frazier because they wouldn’t be obstructing anyone’s view </w:t>
      </w:r>
      <w:r w:rsidR="005E204D">
        <w:t xml:space="preserve">to the south of them. The homes to the North have been there for a while. There is one lot ready for development, and one directly to the North is possibly going to be put up for sale. Mr. Maddux said the vibe to the North is changeable. Mr. Christ would like to see a streetscape from both Frazier and Yacht Club. Mr. Christ said, looking at the rear view of the home from the south, the house dominates the neighboring homes. Mr. Christ said that they are asking for relief in the front, but it is really </w:t>
      </w:r>
      <w:r w:rsidR="005E204D">
        <w:lastRenderedPageBreak/>
        <w:t>substantial in the rear. If Mr. Christ saw the whole street</w:t>
      </w:r>
      <w:r w:rsidR="00E355C0">
        <w:t>,</w:t>
      </w:r>
      <w:r w:rsidR="005E204D">
        <w:t xml:space="preserve"> it </w:t>
      </w:r>
      <w:r w:rsidR="006C16A1">
        <w:t>might</w:t>
      </w:r>
      <w:r w:rsidR="005E204D">
        <w:t xml:space="preserve"> not look as larg</w:t>
      </w:r>
      <w:r w:rsidR="00E355C0">
        <w:t xml:space="preserve">e. You can evaluate both roads separately. </w:t>
      </w:r>
    </w:p>
    <w:p w14:paraId="6D8C6F5C" w14:textId="77777777" w:rsidR="00E355C0" w:rsidRDefault="00E355C0" w:rsidP="00106550"/>
    <w:p w14:paraId="3D578974" w14:textId="2053071E" w:rsidR="00022E08" w:rsidRDefault="00E355C0" w:rsidP="00106550">
      <w:r>
        <w:t>Mr. Wright would like to know the elevation of the home to the north that is very similar to this project. Mr. Maddux said 33’ or 34’. Mr. Maddux said they were required by the Planning Commission to put a gable roof on that house. At the tallest point of the gable, it was 35’, but the flat part of the roof was just a few feet lower. Mr. Wright said the new proposal respects the existing home's height to the North</w:t>
      </w:r>
      <w:r w:rsidR="00D2485B">
        <w:t>. Mr. Wolf said he has no concern about the front setback or lot coverage.</w:t>
      </w:r>
      <w:r w:rsidR="006C16A1">
        <w:t xml:space="preserve"> He</w:t>
      </w:r>
      <w:r w:rsidR="00D2485B">
        <w:t xml:space="preserve"> </w:t>
      </w:r>
      <w:r w:rsidR="006C16A1">
        <w:t>does</w:t>
      </w:r>
      <w:r w:rsidR="00D2485B">
        <w:t xml:space="preserve"> have an issue with the height. The rear height has to be 50-60’ at least, and he thinks the rear could be stepped back. Mr. Maddux said that to fit the amount of desired living space on such a narrow lot and to get a reasonable return on investment, they had to design the upper floors in this way. Mr. Wolf thinks pushing the third floor towards Frazier and maybe removing the exercise room from that level will help push that top floor towards Frazier and reduce the massing from the Yacht Club side. Mr. Maddux said they did that to avoid a direct impact on Frazier. On Frazier, the height will feel more significant than on Yacht Club. </w:t>
      </w:r>
    </w:p>
    <w:p w14:paraId="47CD2A13" w14:textId="77777777" w:rsidR="00022E08" w:rsidRDefault="00022E08" w:rsidP="00106550"/>
    <w:p w14:paraId="714CFB1C" w14:textId="296EA55E" w:rsidR="00022E08" w:rsidRDefault="00022E08" w:rsidP="00106550">
      <w:r>
        <w:t xml:space="preserve">Mr. Farrell reiterates to the Board that if this </w:t>
      </w:r>
      <w:r w:rsidR="006C16A1">
        <w:t>were</w:t>
      </w:r>
      <w:r>
        <w:t xml:space="preserve"> a gable roof, the height at the peak could be at 35’ as well as still meet the code. Mr. Christ said that the height in the back is 67’ by his calculations. Mr. Farrell said that it doesn’t matter; the height of the home is measured from the front grade. However, Mr. Christ is concerned that he is still asking for a variance even though the height is so substantial from the rear. Mr. Maddux gets it, he is not asking for more height than what the code allows; he is asking for the same height, just stylistically different. If he did a </w:t>
      </w:r>
      <w:r w:rsidR="006C16A1">
        <w:t>pitched</w:t>
      </w:r>
      <w:r>
        <w:t xml:space="preserve"> roof across the top of this property, he would not need a variance. However, since he is doing something stylistically different, he does. </w:t>
      </w:r>
      <w:r w:rsidR="000A08B0">
        <w:t xml:space="preserve">Mr. Christ said he understands and makes sense from the front, but from the rear, it does not. </w:t>
      </w:r>
    </w:p>
    <w:p w14:paraId="10319DA1" w14:textId="77777777" w:rsidR="000A08B0" w:rsidRDefault="000A08B0" w:rsidP="00106550"/>
    <w:p w14:paraId="6A90B817" w14:textId="3FA52B1D" w:rsidR="000A08B0" w:rsidRDefault="000A08B0" w:rsidP="00106550">
      <w:r>
        <w:t>Richard Hahn, 19443 Frazier Dr</w:t>
      </w:r>
      <w:r w:rsidR="00D60C1B">
        <w:t>.</w:t>
      </w:r>
      <w:r>
        <w:t>, came forward to voice his concern. Mr. Farrell s</w:t>
      </w:r>
      <w:r w:rsidR="00855F0D">
        <w:t xml:space="preserve">wore Mr. Hahn in. Mr. Hahn said that there is only one other house like this on Frazier. Mr. Hahn is concerned about the height of the home. The code accommodates the gable roof by taking the mean average of the slope to an average of 25’. However, what is proposed is a flat roof at 35’. Mr. Farrell </w:t>
      </w:r>
      <w:r w:rsidR="00035092">
        <w:t xml:space="preserve">explained how height is measured, explaining that the height of the gable could be 35’ or more; it would be the mean between the peak and eave. The home is 5 floors and would be setting </w:t>
      </w:r>
      <w:r w:rsidR="006C16A1">
        <w:t>a precedent</w:t>
      </w:r>
      <w:r w:rsidR="00035092">
        <w:t xml:space="preserve"> that a flat roof could be 35’ in Rocky River. Mr. Farrell said that from Frazier, there are 3 floors, and from the rear, there are 5. Mr. Hahn said he has lived on Frazier for over 40 years. He stated that Frazier is not “eclectic”; there is only one other house like that on Frazier. The balance of Frazier is historic and traditional. Mr. Hahn said the buyer was aware of the restrictions, and only with variances would it be economically possible. Mr. Hahn questions </w:t>
      </w:r>
      <w:r w:rsidR="006C16A1">
        <w:t>whether</w:t>
      </w:r>
      <w:r w:rsidR="00035092">
        <w:t xml:space="preserve"> you can just buy a property with the assumption that you’ll get a variance. Mr. Farrell lets him know that you are allowed to do that; that’s why he is here applying for a variance. He is going through the necessary process to make it happen, and nothing legally says you can’t do that. There is no guarantee that one will be granted; that’s why he is here tonight, applying for one. </w:t>
      </w:r>
      <w:r w:rsidR="00501005">
        <w:t xml:space="preserve">Mr. Hahn said they are concerned about losing Frazier to these modern homes. </w:t>
      </w:r>
    </w:p>
    <w:p w14:paraId="362125EE" w14:textId="77777777" w:rsidR="00501005" w:rsidRDefault="00501005" w:rsidP="00106550"/>
    <w:p w14:paraId="40826C59" w14:textId="65DDE3CE" w:rsidR="00501005" w:rsidRDefault="00501005" w:rsidP="00106550">
      <w:r>
        <w:t xml:space="preserve">Mr. Maddux responds to what has been said. His clients saw the home to the North and were hopeful that they would be allowed the same sort of grace when it came to obtaining variances. Mr. Maddux understands that precedence is not set and that each property is evaluated differently. However, there was an expectation set by that. The owners bought the property </w:t>
      </w:r>
      <w:r>
        <w:lastRenderedPageBreak/>
        <w:t xml:space="preserve">knowing they would need a variance to do what they needed to do. They had a pretty realistic view </w:t>
      </w:r>
      <w:r w:rsidR="00AE221B">
        <w:t>of</w:t>
      </w:r>
      <w:r>
        <w:t xml:space="preserve"> a very similar situation to the home to the North. </w:t>
      </w:r>
    </w:p>
    <w:p w14:paraId="7ECEC85E" w14:textId="77777777" w:rsidR="00AE221B" w:rsidRDefault="00AE221B" w:rsidP="00106550"/>
    <w:p w14:paraId="6E074E8B" w14:textId="5E2B1BB2" w:rsidR="00AE221B" w:rsidRDefault="00AE221B" w:rsidP="00106550">
      <w:r>
        <w:t xml:space="preserve">Mrs. Martinez </w:t>
      </w:r>
      <w:r w:rsidR="00B21601">
        <w:t xml:space="preserve">said that, very much to Mr. Wolf’s evaluation, if it </w:t>
      </w:r>
      <w:r w:rsidR="00582C90">
        <w:t>were</w:t>
      </w:r>
      <w:r w:rsidR="00B21601">
        <w:t xml:space="preserve"> a gable roof, it would be attic space, but that third floor is livable space. That is why the massing feels so large, because it is part of the living space. </w:t>
      </w:r>
      <w:r w:rsidR="004D18E1">
        <w:t xml:space="preserve">Mr. Maddux asked the Board if stepping back from both the front and the rear of the house would address their issues with the massing. </w:t>
      </w:r>
      <w:r w:rsidR="00293839">
        <w:t xml:space="preserve">Mr. Christ said he follows what Mr. Maddux is saying with the front elevation. Yet, that only works if you apply a gable to the front of the house when stepping it back. A gable roof does not give the same volume or visual as shown in these plans. </w:t>
      </w:r>
      <w:r w:rsidR="006C16A1">
        <w:t xml:space="preserve">Mr. Christ is not worried about the front setback variance. The lot coverage is significant, but with this being a sloped property, the only way he sees that applies is the 31% is driving the volume back and driving the width of this house back. The elevations from the rear have an appearance of a rather large volume. Right now, Mr. Christ does not believe there is enough </w:t>
      </w:r>
      <w:r w:rsidR="00B97A20">
        <w:t xml:space="preserve">information </w:t>
      </w:r>
      <w:r w:rsidR="006C16A1">
        <w:t xml:space="preserve">provided to show that the home fits in with what is surrounding it. </w:t>
      </w:r>
      <w:r w:rsidR="00B97A20">
        <w:t xml:space="preserve">Mr. Christ said the step back on the front </w:t>
      </w:r>
      <w:r w:rsidR="00E7535C">
        <w:t>versus the</w:t>
      </w:r>
      <w:r w:rsidR="00B97A20">
        <w:t xml:space="preserve"> rear side of the home has a better rational anchoring. Essentially, it is 60-70’ in the rear; it is a flat roof coming from the front that is volumetrically at odds with the 25’ code. </w:t>
      </w:r>
    </w:p>
    <w:p w14:paraId="7B7DAF38" w14:textId="77777777" w:rsidR="00B97A20" w:rsidRDefault="00B97A20" w:rsidP="00106550"/>
    <w:p w14:paraId="2400BC7A" w14:textId="6E230D42" w:rsidR="009E4706" w:rsidRDefault="00B97A20" w:rsidP="002B397D">
      <w:r>
        <w:t xml:space="preserve">Mr. Maddux believes that cutting off the third floor would not change the experience felt on Yacht Club. </w:t>
      </w:r>
      <w:r w:rsidR="00D76409">
        <w:t xml:space="preserve">He could put a gable roof on the property and then do a flat roof out the back, and that would meet code. If he did that, </w:t>
      </w:r>
      <w:r w:rsidR="00846001">
        <w:t xml:space="preserve">the perceived massing would not change on Yacht Club. It is a 50-foot drop on the property; no matter how he does the project, it is going to be that height off Yacht Club. Mr. Christ said Mr. Maddux is asking them to imagine how it will fit in with the rest of the neighborhood. Mr. Maddux said </w:t>
      </w:r>
      <w:r w:rsidR="002B397D">
        <w:t xml:space="preserve">that the homes to the north of this property, it is being compared to, are changeable. The style those homes will be rebuilt in will not be the same as what is currently there. Mr. Maddux thinks he should table this matter. Not concerned with front setback or lot </w:t>
      </w:r>
      <w:r w:rsidR="00D60C1B">
        <w:t>coverage, but</w:t>
      </w:r>
      <w:r w:rsidR="002B397D">
        <w:t xml:space="preserve"> moderately concerned about the height. </w:t>
      </w:r>
    </w:p>
    <w:p w14:paraId="0F4BC1C6" w14:textId="77777777" w:rsidR="002B397D" w:rsidRDefault="002B397D" w:rsidP="002B397D"/>
    <w:p w14:paraId="331F4D1E" w14:textId="75BC73EA" w:rsidR="002B397D" w:rsidRDefault="00D60C1B" w:rsidP="002B397D">
      <w:r>
        <w:t>Mark Schraft</w:t>
      </w:r>
      <w:r w:rsidRPr="00D60C1B">
        <w:t xml:space="preserve"> came forward to voice his </w:t>
      </w:r>
      <w:r>
        <w:t>support on behalf of the neighbors to the south, 19330 Frazier Dr., he’s the brother of the owner, and he built the house.</w:t>
      </w:r>
      <w:r w:rsidRPr="00D60C1B">
        <w:t xml:space="preserve"> Mr. Farrell swore Mr. </w:t>
      </w:r>
      <w:r>
        <w:t>Schraft</w:t>
      </w:r>
      <w:r w:rsidRPr="00D60C1B">
        <w:t xml:space="preserve"> in. </w:t>
      </w:r>
      <w:r>
        <w:t xml:space="preserve">He expected this elevation to cause some issues. However, his brother and his wife prefer the way that it is drawn. If they push the house farther down the hill, it will obstruct their view. Keeping the home more opposed to Frazier takes that away from their house. For reference, Mr. Schraft said </w:t>
      </w:r>
      <w:r w:rsidR="00937D1B">
        <w:t>his</w:t>
      </w:r>
      <w:r>
        <w:t xml:space="preserve"> brother’s home is 50’ to the peak from Yacht Club. </w:t>
      </w:r>
    </w:p>
    <w:p w14:paraId="2A31F2A4" w14:textId="77777777" w:rsidR="00A720C0" w:rsidRDefault="00A720C0" w:rsidP="002B397D"/>
    <w:p w14:paraId="148DD801" w14:textId="349AC78C" w:rsidR="00A720C0" w:rsidRDefault="00A720C0" w:rsidP="002B397D">
      <w:r>
        <w:t xml:space="preserve">Mr. Wright moved to table this for a period of 90 days. Mrs. Martinez seconded. </w:t>
      </w:r>
    </w:p>
    <w:p w14:paraId="26441E49" w14:textId="77777777" w:rsidR="009E4706" w:rsidRDefault="009E4706" w:rsidP="00106550"/>
    <w:p w14:paraId="20DB0A8D" w14:textId="77777777" w:rsidR="00A720C0" w:rsidRDefault="00A720C0" w:rsidP="00A720C0">
      <w:pPr>
        <w:jc w:val="center"/>
      </w:pPr>
      <w:r>
        <w:t>5 Ayes – 0 Nayes</w:t>
      </w:r>
    </w:p>
    <w:p w14:paraId="18096F01" w14:textId="15B519CB" w:rsidR="00022E08" w:rsidRDefault="00A720C0" w:rsidP="00A720C0">
      <w:pPr>
        <w:jc w:val="center"/>
      </w:pPr>
      <w:r>
        <w:t>Passed</w:t>
      </w:r>
    </w:p>
    <w:p w14:paraId="47C56BF2" w14:textId="77777777" w:rsidR="00A720C0" w:rsidRDefault="00A720C0" w:rsidP="00A720C0">
      <w:pPr>
        <w:jc w:val="center"/>
      </w:pPr>
    </w:p>
    <w:p w14:paraId="356648C0" w14:textId="05204080" w:rsidR="00A720C0" w:rsidRPr="00A720C0" w:rsidRDefault="00A720C0" w:rsidP="00A720C0">
      <w:pPr>
        <w:jc w:val="center"/>
        <w:rPr>
          <w:b/>
          <w:bCs/>
        </w:rPr>
      </w:pPr>
      <w:r w:rsidRPr="00A720C0">
        <w:rPr>
          <w:b/>
          <w:bCs/>
        </w:rPr>
        <w:t>TABELED</w:t>
      </w:r>
    </w:p>
    <w:p w14:paraId="50E29E2D" w14:textId="77777777" w:rsidR="00A720C0" w:rsidRDefault="00A720C0" w:rsidP="00106550"/>
    <w:p w14:paraId="369DB0D6" w14:textId="2375CBC8" w:rsidR="00E911DF" w:rsidRPr="004A29DE" w:rsidRDefault="00E911DF" w:rsidP="00106550">
      <w:pPr>
        <w:rPr>
          <w:b/>
          <w:bCs/>
        </w:rPr>
      </w:pPr>
      <w:r w:rsidRPr="004A29DE">
        <w:rPr>
          <w:b/>
          <w:bCs/>
        </w:rPr>
        <w:t xml:space="preserve">5. BRAD &amp; KRISTEN WEINBERGER – 21515 Avalon Dr. – PUBLIC HEARING </w:t>
      </w:r>
      <w:r w:rsidR="00506697" w:rsidRPr="004A29DE">
        <w:rPr>
          <w:b/>
          <w:bCs/>
        </w:rPr>
        <w:t>–</w:t>
      </w:r>
      <w:r w:rsidRPr="004A29DE">
        <w:rPr>
          <w:b/>
          <w:bCs/>
        </w:rPr>
        <w:t xml:space="preserve"> </w:t>
      </w:r>
    </w:p>
    <w:p w14:paraId="6F457552" w14:textId="173E48B6" w:rsidR="00506697" w:rsidRDefault="00506697" w:rsidP="00106550">
      <w:r w:rsidRPr="004A29DE">
        <w:rPr>
          <w:b/>
          <w:bCs/>
        </w:rPr>
        <w:t>Variance</w:t>
      </w:r>
      <w:r>
        <w:t xml:space="preserve"> to construct a roof over existing patio with a front yard setback of 40’6” vs the 50’ front setback as shown on the setback map, City of Rocky River, May 12, 1975. Per Section: 1153.07(a)</w:t>
      </w:r>
    </w:p>
    <w:p w14:paraId="7C3D45A6" w14:textId="77777777" w:rsidR="00506697" w:rsidRDefault="00506697" w:rsidP="00106550"/>
    <w:p w14:paraId="6C88A0D3" w14:textId="0FC882EE" w:rsidR="00506697" w:rsidRPr="00B933CD" w:rsidRDefault="00B044AA" w:rsidP="00B044AA">
      <w:pPr>
        <w:jc w:val="center"/>
        <w:rPr>
          <w:b/>
          <w:bCs/>
        </w:rPr>
      </w:pPr>
      <w:r w:rsidRPr="00B933CD">
        <w:rPr>
          <w:b/>
          <w:bCs/>
        </w:rPr>
        <w:lastRenderedPageBreak/>
        <w:t>WITHDRAWN</w:t>
      </w:r>
    </w:p>
    <w:p w14:paraId="626986F8" w14:textId="77777777" w:rsidR="00B044AA" w:rsidRDefault="00B044AA" w:rsidP="00B044AA">
      <w:pPr>
        <w:jc w:val="center"/>
      </w:pPr>
    </w:p>
    <w:p w14:paraId="0D3FE046" w14:textId="19CDFE0F" w:rsidR="00506697" w:rsidRPr="00F648A1" w:rsidRDefault="00506697" w:rsidP="00106550">
      <w:pPr>
        <w:rPr>
          <w:b/>
          <w:bCs/>
        </w:rPr>
      </w:pPr>
      <w:r w:rsidRPr="00F648A1">
        <w:rPr>
          <w:b/>
          <w:bCs/>
        </w:rPr>
        <w:t xml:space="preserve">6. BILL RICE – 20965 Hilliard Blvd. </w:t>
      </w:r>
      <w:r w:rsidR="004A29DE" w:rsidRPr="00F648A1">
        <w:rPr>
          <w:b/>
          <w:bCs/>
        </w:rPr>
        <w:t xml:space="preserve">– PUBLIC HEARING – </w:t>
      </w:r>
    </w:p>
    <w:p w14:paraId="4790E04C" w14:textId="6741366B" w:rsidR="004A29DE" w:rsidRDefault="004A29DE" w:rsidP="00106550">
      <w:r w:rsidRPr="00F648A1">
        <w:rPr>
          <w:b/>
          <w:bCs/>
        </w:rPr>
        <w:t>Variance</w:t>
      </w:r>
      <w:r>
        <w:t xml:space="preserve"> </w:t>
      </w:r>
      <w:r w:rsidR="00EE4466">
        <w:t>to retain</w:t>
      </w:r>
      <w:r>
        <w:t xml:space="preserve"> a fence with 0% transparency vs. the 25% that is permitted. Per Section: 1153.15 (j)</w:t>
      </w:r>
    </w:p>
    <w:p w14:paraId="12075A3C" w14:textId="77777777" w:rsidR="00B044AA" w:rsidRDefault="00B044AA" w:rsidP="00106550"/>
    <w:p w14:paraId="68C08035" w14:textId="3945D194" w:rsidR="00B044AA" w:rsidRDefault="00B75044" w:rsidP="00106550">
      <w:r>
        <w:t>Mr. Christ introduced the variance request, and Mr. Farrell swore in the owners of the house, William Rice and Janet Bednarski, and the contractor</w:t>
      </w:r>
      <w:r w:rsidR="003845E5">
        <w:t>,</w:t>
      </w:r>
      <w:r>
        <w:t xml:space="preserve"> Ron</w:t>
      </w:r>
      <w:r w:rsidR="003845E5">
        <w:t>,</w:t>
      </w:r>
      <w:r>
        <w:t xml:space="preserve"> </w:t>
      </w:r>
      <w:r w:rsidR="003845E5">
        <w:t xml:space="preserve">from Northeast Ohio Fence Company. </w:t>
      </w:r>
      <w:r w:rsidR="00EE4466">
        <w:t xml:space="preserve">Mr. Farrell said there were a lot of fence photos submitted, and he wanted to get a handle on which fences were which. Mr. Reich wanted to know if any of the pictures that were shown were on Carmen Dr. because that fence has an order for it to be taken down. Carmen Dr. was included in the examples provided. </w:t>
      </w:r>
    </w:p>
    <w:p w14:paraId="1CBDA7B5" w14:textId="77777777" w:rsidR="00EE4466" w:rsidRDefault="00EE4466" w:rsidP="00106550"/>
    <w:p w14:paraId="10B9279C" w14:textId="6BF9A9C2" w:rsidR="00EE4466" w:rsidRDefault="00EE4466" w:rsidP="00106550">
      <w:r>
        <w:t>Mr. Farrell wanted to confirm that the only part of the fence that did not comply with the ordinance is the lower part of the fence not being 25% transparent. Mr. Reich</w:t>
      </w:r>
      <w:r w:rsidR="001747CA">
        <w:t xml:space="preserve"> </w:t>
      </w:r>
      <w:r>
        <w:t>agree</w:t>
      </w:r>
      <w:r w:rsidR="001747CA">
        <w:t>d</w:t>
      </w:r>
      <w:r>
        <w:t xml:space="preserve"> with that. Mr. Reich wanted to let the Board know that this fence was installed with a Building Department permit. </w:t>
      </w:r>
      <w:r w:rsidR="001747CA">
        <w:t xml:space="preserve">The inspector who reviewed the plan thought it was only going to be one panel and considered it de minimis. Mr. Farrell asked Mr. Dever what could be done if the permit had already been granted. Mr. Dever said that the permit would require that they be in compliance with the code. </w:t>
      </w:r>
    </w:p>
    <w:p w14:paraId="65793BE4" w14:textId="77777777" w:rsidR="001747CA" w:rsidRDefault="001747CA" w:rsidP="00106550"/>
    <w:p w14:paraId="29B64018" w14:textId="7DFDE2B1" w:rsidR="001747CA" w:rsidRDefault="001747CA" w:rsidP="00106550">
      <w:r>
        <w:t xml:space="preserve">Mr. Christ brought up the fact that this fence is not on the property line. It is more than 5’ away from the property line. In that case, a privacy fence is allowed, only on two sides. There is nothing in the code that refers to the maximum length a privacy fence can be. </w:t>
      </w:r>
      <w:r w:rsidR="0044406A">
        <w:t>The issue with privacy fences is that they are usually on the property line; this fence is not. Mr. Christ wonders if there is any way to take the panels out and take a few of the boards out</w:t>
      </w:r>
      <w:r w:rsidR="00E559E2">
        <w:t>,</w:t>
      </w:r>
      <w:r w:rsidR="0044406A">
        <w:t xml:space="preserve"> and readjust them to get that 25% transparency. Mr. Christ said one of those sides would have to be that 25% transparency. Mr. Rice wants to know why that is. Is it about the wind? Mr. Reich said the previous Law Director had told him it is </w:t>
      </w:r>
      <w:r w:rsidR="0060184D">
        <w:t>for safety</w:t>
      </w:r>
      <w:r w:rsidR="0044406A">
        <w:t xml:space="preserve"> </w:t>
      </w:r>
      <w:r w:rsidR="0060184D">
        <w:t>forces, so that they</w:t>
      </w:r>
      <w:r w:rsidR="0044406A">
        <w:t xml:space="preserve"> can look in the fenced area and see what is going on</w:t>
      </w:r>
      <w:r w:rsidR="0060184D">
        <w:t xml:space="preserve">. Mr. Rice said there is a lower part of the fence under the garage gable that can be seen over. Mr. Farrell said his only issue is that you can drive around the city and see people who did not follow the code, and said Mr. Rice and Mrs. Bednarski at least tried to do the right thing. </w:t>
      </w:r>
    </w:p>
    <w:p w14:paraId="6858A760" w14:textId="77777777" w:rsidR="00B044AA" w:rsidRDefault="00B044AA" w:rsidP="00106550"/>
    <w:p w14:paraId="1102E9B9" w14:textId="0917901F" w:rsidR="00BA1195" w:rsidRDefault="0060184D" w:rsidP="00106550">
      <w:r>
        <w:t xml:space="preserve">Mr. Christ questioned whether the interpretation is correct, that </w:t>
      </w:r>
      <w:r w:rsidR="00303367">
        <w:t>two</w:t>
      </w:r>
      <w:r>
        <w:t xml:space="preserve"> of the </w:t>
      </w:r>
      <w:r w:rsidR="00303367">
        <w:t>three</w:t>
      </w:r>
      <w:r>
        <w:t xml:space="preserve"> sides </w:t>
      </w:r>
      <w:r w:rsidR="00303367">
        <w:t>would be privacy fences and not required to be 25% transparent. Mr. Rice said they do plan to add a hot tub and a gazebo back there. The lot is a trapezoid, so they have six neighbors looking into their backyard, rather than the typical three. Mr. Christ wanted to make sure the hot tub and the gazebo would be placed in the fence area, and the gazebo would not become part of the wall. Mr. Rice said they do not have dogs, but they do watch their grandchildren’s dogs.</w:t>
      </w:r>
      <w:r w:rsidR="00407BBC">
        <w:t xml:space="preserve"> Mr. Wolf wants clarification about the two versus the three sides. Mr. Reich reads the code </w:t>
      </w:r>
      <w:r w:rsidR="00E559E2">
        <w:t>aloud;</w:t>
      </w:r>
      <w:r w:rsidR="00407BBC">
        <w:t xml:space="preserve"> he agreed </w:t>
      </w:r>
      <w:r w:rsidR="00E559E2">
        <w:t>with</w:t>
      </w:r>
      <w:r w:rsidR="00407BBC">
        <w:t xml:space="preserve"> Mr. Christ </w:t>
      </w:r>
      <w:r w:rsidR="00E559E2">
        <w:t>that only two sides would be permitted, and one of t</w:t>
      </w:r>
      <w:r w:rsidR="002239E5">
        <w:t>he</w:t>
      </w:r>
      <w:r w:rsidR="00E559E2">
        <w:t xml:space="preserve"> sides is not. </w:t>
      </w:r>
      <w:r w:rsidR="00BA1195">
        <w:t xml:space="preserve">Mr. Reich said you can augment the motion. Mr. Wolf said that the two versus three doesn’t really matter; he was surprised the code allowed that much. Mr. Dever said that if its two sides in the code, they should keep it that way, regardless of whether they see the difference as minimal, because of the issues they have with these fences. </w:t>
      </w:r>
      <w:r w:rsidR="00883CBD">
        <w:t xml:space="preserve">Mr. Wright said the issue is that we have already issued a permit; we cannot rescind that. Mr. Christ said a privacy fence can be 6’ tall, and this fence is 5’ </w:t>
      </w:r>
      <w:r w:rsidR="00883CBD">
        <w:lastRenderedPageBreak/>
        <w:t xml:space="preserve">tall with 1’ of lattice fence. So, two sides of a 6’ fence versus three sides of a 5’ fence may be comparable. </w:t>
      </w:r>
    </w:p>
    <w:p w14:paraId="7D5C4CE1" w14:textId="77777777" w:rsidR="0060184D" w:rsidRDefault="0060184D" w:rsidP="00106550"/>
    <w:p w14:paraId="3416759A" w14:textId="77777777" w:rsidR="00B044AA" w:rsidRDefault="00B044AA" w:rsidP="00B044AA">
      <w:r>
        <w:t>Mr. Wolf moved to close the public hearing. Mr. Wright seconded.</w:t>
      </w:r>
    </w:p>
    <w:p w14:paraId="5CAA6B30" w14:textId="77777777" w:rsidR="00B044AA" w:rsidRDefault="00B044AA" w:rsidP="00B044AA"/>
    <w:p w14:paraId="10DEECE7" w14:textId="77777777" w:rsidR="00B044AA" w:rsidRDefault="00B044AA" w:rsidP="00B044AA">
      <w:pPr>
        <w:jc w:val="center"/>
      </w:pPr>
      <w:r>
        <w:t>5 Ayes – 0 Nayes</w:t>
      </w:r>
    </w:p>
    <w:p w14:paraId="533312F0" w14:textId="77777777" w:rsidR="00B044AA" w:rsidRDefault="00B044AA" w:rsidP="00B044AA">
      <w:pPr>
        <w:jc w:val="center"/>
      </w:pPr>
      <w:r>
        <w:t>Passed</w:t>
      </w:r>
    </w:p>
    <w:p w14:paraId="52E06D86" w14:textId="77777777" w:rsidR="004A29DE" w:rsidRDefault="004A29DE" w:rsidP="00106550"/>
    <w:p w14:paraId="70788756" w14:textId="7A420B97" w:rsidR="00B044AA" w:rsidRDefault="00883CBD" w:rsidP="00106550">
      <w:r w:rsidRPr="00883CBD">
        <w:t>Mr. Christ read the practical difficulties factors aloud. Whether special conditions or circumstances exist that are peculiar to the land or structure involved,</w:t>
      </w:r>
      <w:r>
        <w:t xml:space="preserve"> this is considered under the code as a privacy fence because it is set within the backyard. The applicants have indicated that they will be using this fence for privacy as they plan to add a jacuzzi and gazebo.</w:t>
      </w:r>
      <w:r w:rsidRPr="00883CBD">
        <w:t xml:space="preserve"> Regarding whether the property in question will yield a reasonable return, </w:t>
      </w:r>
      <w:r>
        <w:t>the applicant indicated that their property is exposed to more neighbors than usual, so privacy would afford them a reasonable return.</w:t>
      </w:r>
      <w:r w:rsidRPr="00883CBD">
        <w:t xml:space="preserve"> The variance is not substantial and is the minimum necessary, </w:t>
      </w:r>
      <w:r w:rsidR="00897BF7">
        <w:t>if two sides are permitted rather than all three being unpermitted, then it becomes a smaller variance than what was presented.</w:t>
      </w:r>
      <w:r w:rsidRPr="00883CBD">
        <w:t xml:space="preserve"> He does not think that the essential character of the neighborhood will be substantially altered</w:t>
      </w:r>
      <w:r w:rsidR="00897BF7">
        <w:t xml:space="preserve"> since it is set back from the adjoining properties.</w:t>
      </w:r>
      <w:r w:rsidR="00897BF7" w:rsidRPr="00883CBD">
        <w:t xml:space="preserve"> The</w:t>
      </w:r>
      <w:r w:rsidRPr="00883CBD">
        <w:t xml:space="preserve"> delivery of government services will not be adversely affected</w:t>
      </w:r>
      <w:r w:rsidR="00897BF7">
        <w:t>, the fence can be seen over without going through great measures to do so.</w:t>
      </w:r>
      <w:r w:rsidRPr="00883CBD">
        <w:t xml:space="preserve"> Whether the owner purchased the property with knowledge of the zoning restrictions, he does not believe that it applies. He does believe that special conditions exist because of the actions of the owner</w:t>
      </w:r>
      <w:r w:rsidR="008D5D80">
        <w:t>; proceeding without the proper spacing is a result of the actions of the owner.</w:t>
      </w:r>
      <w:r w:rsidRPr="00883CBD">
        <w:t xml:space="preserve"> </w:t>
      </w:r>
      <w:r w:rsidR="008D5D80">
        <w:t xml:space="preserve">There may have been some misunderstandings relative to the granting of a permit on an interim basis. </w:t>
      </w:r>
      <w:r w:rsidRPr="00883CBD">
        <w:t>He does not believe that the predicament can be obviated by some method other than a variance</w:t>
      </w:r>
      <w:r w:rsidR="008D5D80">
        <w:t>. The Contractor has indicated that since it is an existing fence, it would be hard to retrofit the fence to meet the code.</w:t>
      </w:r>
      <w:r w:rsidRPr="00883CBD">
        <w:t xml:space="preserve"> 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would. The other Board members agreed with Mr. Christ’s assessment.</w:t>
      </w:r>
    </w:p>
    <w:p w14:paraId="20787A19" w14:textId="77777777" w:rsidR="00D21F92" w:rsidRDefault="00D21F92" w:rsidP="00106550"/>
    <w:p w14:paraId="4AF80607" w14:textId="307F4137" w:rsidR="00B044AA" w:rsidRDefault="00D21F92" w:rsidP="00106550">
      <w:r>
        <w:t xml:space="preserve">Mr. Christ moved to grant a variance to Bill Rice, 20965 Hilliard Blvd., to retain a fence with 0% transparency vs the 25% that is permitted. Per Section: 1153:15(j). The fence in this case is enclosing a patio area that is set within the backyard, which will have a future jacuzzi and private gazebo. Two of the fences would be permitted, only the third would need the variance, and this is a reasonable solution to this situation. Mr. Wright seconded. </w:t>
      </w:r>
    </w:p>
    <w:p w14:paraId="161BB103" w14:textId="77777777" w:rsidR="00D21F92" w:rsidRDefault="00D21F92" w:rsidP="00106550"/>
    <w:p w14:paraId="0FFFAD90" w14:textId="77777777" w:rsidR="00D21F92" w:rsidRDefault="00D21F92" w:rsidP="00D21F92">
      <w:pPr>
        <w:jc w:val="center"/>
      </w:pPr>
      <w:r>
        <w:t>5 Ayes – 0 Nayes</w:t>
      </w:r>
    </w:p>
    <w:p w14:paraId="5EB231B8" w14:textId="77777777" w:rsidR="00D21F92" w:rsidRPr="002876D2" w:rsidRDefault="00D21F92" w:rsidP="00D21F92">
      <w:pPr>
        <w:jc w:val="center"/>
        <w:rPr>
          <w:b/>
          <w:bCs/>
        </w:rPr>
      </w:pPr>
      <w:r w:rsidRPr="002876D2">
        <w:rPr>
          <w:b/>
          <w:bCs/>
        </w:rPr>
        <w:t>APPROVED</w:t>
      </w:r>
    </w:p>
    <w:p w14:paraId="57D9B1CF" w14:textId="77777777" w:rsidR="00D21F92" w:rsidRDefault="00D21F92" w:rsidP="00106550"/>
    <w:p w14:paraId="7269C4D6" w14:textId="78E68318" w:rsidR="004A29DE" w:rsidRPr="00F648A1" w:rsidRDefault="004A29DE" w:rsidP="00106550">
      <w:pPr>
        <w:rPr>
          <w:b/>
          <w:bCs/>
        </w:rPr>
      </w:pPr>
      <w:r w:rsidRPr="00F648A1">
        <w:rPr>
          <w:b/>
          <w:bCs/>
        </w:rPr>
        <w:t>7. SCOTT &amp; KATE WATSON – 20584 Beaconsfield Blvd. – PUBLIC HEARING –</w:t>
      </w:r>
    </w:p>
    <w:p w14:paraId="4A0A7F00" w14:textId="69433BCE" w:rsidR="004A29DE" w:rsidRDefault="004A29DE" w:rsidP="00106550">
      <w:r w:rsidRPr="00F648A1">
        <w:rPr>
          <w:b/>
          <w:bCs/>
        </w:rPr>
        <w:t>Variance</w:t>
      </w:r>
      <w:r>
        <w:t xml:space="preserve"> to construct a new front porch with 37’10” front yard setback vs. the 40’ front setback as shown on the setback map, City of Rocky River, May 12, 1975. Per Section: 1153.07 (a)</w:t>
      </w:r>
    </w:p>
    <w:p w14:paraId="48E11948" w14:textId="77777777" w:rsidR="004A29DE" w:rsidRDefault="004A29DE" w:rsidP="00106550"/>
    <w:p w14:paraId="73205DA4" w14:textId="2B296E6F" w:rsidR="00B044AA" w:rsidRDefault="000120A3" w:rsidP="00106550">
      <w:r>
        <w:t>Mr. Christ introduced the variance request, and Mr. Farrell swore in the property owner, Kate Watson</w:t>
      </w:r>
      <w:r w:rsidR="005E520C">
        <w:t>,</w:t>
      </w:r>
      <w:r>
        <w:t xml:space="preserve"> and the designer, Bridget </w:t>
      </w:r>
      <w:r w:rsidR="005E520C">
        <w:t xml:space="preserve">DiFilippo, from Hurst Design. </w:t>
      </w:r>
      <w:r w:rsidR="00ED5AF8">
        <w:t xml:space="preserve">Renovating the existing front stoop and then covering it. It will not run the whole distance of the house, just the entrance. Mr. </w:t>
      </w:r>
      <w:r w:rsidR="00ED5AF8">
        <w:lastRenderedPageBreak/>
        <w:t>Christ wants clarification from Mr. Reich about what the code says about stoops. Mr. Reich said front stoops can project into the setback, but once you cover them, you will need a variance. Mr. Farrell thinks it is a very modest request. The rest of the Board agrees with him.</w:t>
      </w:r>
    </w:p>
    <w:p w14:paraId="35B2AD7A" w14:textId="77777777" w:rsidR="00B044AA" w:rsidRDefault="00B044AA" w:rsidP="00106550"/>
    <w:p w14:paraId="3BB03736" w14:textId="7A8563A1" w:rsidR="00B044AA" w:rsidRDefault="00B044AA" w:rsidP="00106550">
      <w:r>
        <w:t>Mr. Christ moved to close the public hearing. Mr. Wright seconded.</w:t>
      </w:r>
    </w:p>
    <w:p w14:paraId="0549BD90" w14:textId="77777777" w:rsidR="00B044AA" w:rsidRDefault="00B044AA" w:rsidP="00106550"/>
    <w:p w14:paraId="5D70CEF3" w14:textId="77777777" w:rsidR="00B044AA" w:rsidRDefault="00B044AA" w:rsidP="00B044AA">
      <w:pPr>
        <w:jc w:val="center"/>
      </w:pPr>
      <w:r>
        <w:t>5 Ayes – 0 Nayes</w:t>
      </w:r>
    </w:p>
    <w:p w14:paraId="4BC01D0A" w14:textId="77777777" w:rsidR="00B044AA" w:rsidRDefault="00B044AA" w:rsidP="00B044AA">
      <w:pPr>
        <w:jc w:val="center"/>
      </w:pPr>
      <w:r>
        <w:t>Passed</w:t>
      </w:r>
    </w:p>
    <w:p w14:paraId="2A1E09F5" w14:textId="77777777" w:rsidR="00B044AA" w:rsidRDefault="00B044AA" w:rsidP="00106550"/>
    <w:p w14:paraId="0D5F6DB2" w14:textId="0197617E" w:rsidR="00ED5AF8" w:rsidRDefault="00ED5AF8" w:rsidP="00ED5AF8">
      <w:bookmarkStart w:id="3" w:name="_Hlk196228116"/>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 </w:t>
      </w:r>
      <w:r>
        <w:t xml:space="preserve">the applicant has indicated that this is an existing stoop area, and they wish to cover it for protection against the elements. </w:t>
      </w:r>
      <w:r w:rsidRPr="00C41579">
        <w:t>Regarding whether the property in question will yield a reasonable return, he does not believe this applies. The variance is not substantial and is the minimum necessary. He does not think that the essential character of the neighborhood will be substantially altered</w:t>
      </w:r>
      <w:r>
        <w:t xml:space="preserve">. </w:t>
      </w:r>
      <w:r w:rsidRPr="00C41579">
        <w:t xml:space="preserve">The delivery of government services will not be adversely affected. Whether the owner purchased the property with knowledge of the zoning restrictions, he does not believe that </w:t>
      </w:r>
      <w:r>
        <w:t xml:space="preserve">it </w:t>
      </w:r>
      <w:r w:rsidRPr="00C41579">
        <w:t>applies.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bookmarkEnd w:id="3"/>
    <w:p w14:paraId="020D562B" w14:textId="77777777" w:rsidR="00B044AA" w:rsidRDefault="00B044AA" w:rsidP="00106550"/>
    <w:p w14:paraId="03B7059D" w14:textId="2083AD38" w:rsidR="004A29DE" w:rsidRDefault="00E26C17" w:rsidP="00106550">
      <w:r>
        <w:t>Mr. Christ moved to grant a variance to Scott and Kate Watson, 20584 Beaconsfield Blvd., to construct a new front porch with a 37’10” setback vs. the 40’ as shown on the setback map, City of Rocky River, May 12, 1975. Per Section: 1153.07 (a). The applicants have indicated the practical difficulties with providing a more with a more weather-proof canopy over their entrance that will increase the safety. This is a minimal addition and change</w:t>
      </w:r>
      <w:r w:rsidR="005E1AAC">
        <w:t>,</w:t>
      </w:r>
      <w:r>
        <w:t xml:space="preserve"> and is a reasonable solution. Mr. Wright seconded. </w:t>
      </w:r>
    </w:p>
    <w:p w14:paraId="2B70710B" w14:textId="77777777" w:rsidR="00E26C17" w:rsidRDefault="00E26C17" w:rsidP="00106550"/>
    <w:p w14:paraId="4397975E" w14:textId="77777777" w:rsidR="00E26C17" w:rsidRDefault="00E26C17" w:rsidP="00E26C17">
      <w:pPr>
        <w:jc w:val="center"/>
      </w:pPr>
      <w:r>
        <w:t>5 Ayes – 0 Nayes</w:t>
      </w:r>
    </w:p>
    <w:p w14:paraId="2996DACD" w14:textId="77777777" w:rsidR="00E26C17" w:rsidRPr="002876D2" w:rsidRDefault="00E26C17" w:rsidP="00E26C17">
      <w:pPr>
        <w:jc w:val="center"/>
        <w:rPr>
          <w:b/>
          <w:bCs/>
        </w:rPr>
      </w:pPr>
      <w:r w:rsidRPr="002876D2">
        <w:rPr>
          <w:b/>
          <w:bCs/>
        </w:rPr>
        <w:t>APPROVED</w:t>
      </w:r>
    </w:p>
    <w:p w14:paraId="0994F5ED" w14:textId="77777777" w:rsidR="00E26C17" w:rsidRDefault="00E26C17" w:rsidP="00106550"/>
    <w:p w14:paraId="1E8E1824" w14:textId="7B449422" w:rsidR="004A29DE" w:rsidRPr="00F648A1" w:rsidRDefault="004A29DE" w:rsidP="00106550">
      <w:pPr>
        <w:rPr>
          <w:b/>
          <w:bCs/>
        </w:rPr>
      </w:pPr>
      <w:r w:rsidRPr="00F648A1">
        <w:rPr>
          <w:b/>
          <w:bCs/>
        </w:rPr>
        <w:t xml:space="preserve">8. RHYAN &amp; KRISTINE MADITZ – 20960 Beachwood Dr. – PUBLIC HEARING – </w:t>
      </w:r>
    </w:p>
    <w:p w14:paraId="0E3A0929" w14:textId="0D701935" w:rsidR="004A29DE" w:rsidRDefault="004A29DE" w:rsidP="00106550">
      <w:r w:rsidRPr="00F648A1">
        <w:rPr>
          <w:b/>
          <w:bCs/>
        </w:rPr>
        <w:t>Variance</w:t>
      </w:r>
      <w:r>
        <w:t xml:space="preserve"> to install an egress window 1’ from the </w:t>
      </w:r>
      <w:r w:rsidR="005E1AAC">
        <w:t xml:space="preserve">side </w:t>
      </w:r>
      <w:r>
        <w:t>property line vs. the 4’ that is permitted. Per Schedule: 1153.07 (1)</w:t>
      </w:r>
    </w:p>
    <w:p w14:paraId="10C7AE6E" w14:textId="77777777" w:rsidR="004A29DE" w:rsidRDefault="004A29DE" w:rsidP="00106550"/>
    <w:p w14:paraId="67EC8295" w14:textId="2C7EF40C" w:rsidR="00B044AA" w:rsidRDefault="005E1AAC" w:rsidP="00106550">
      <w:r>
        <w:t xml:space="preserve">Mr. Christ introduced the variance request, and Mr. Farrell swore in the contractor, Matt Yedlick. </w:t>
      </w:r>
      <w:r w:rsidR="00465687">
        <w:t>Mr. Yedlick</w:t>
      </w:r>
      <w:r w:rsidR="00F17BD8">
        <w:t xml:space="preserve"> said the owners had a scare with an electrical fire. It was a small fire, but there was extensive smoke damage throughout their house. They are a young family</w:t>
      </w:r>
      <w:r w:rsidR="0015740A">
        <w:t>,</w:t>
      </w:r>
      <w:r w:rsidR="00F17BD8">
        <w:t xml:space="preserve"> and the</w:t>
      </w:r>
      <w:r w:rsidR="0015740A">
        <w:t xml:space="preserve"> kids play in the basement a lot. They want to add a bedroom down there</w:t>
      </w:r>
      <w:r w:rsidR="001266FB">
        <w:t>,</w:t>
      </w:r>
      <w:r w:rsidR="0015740A">
        <w:t xml:space="preserve"> so there needs to be some form of egress. </w:t>
      </w:r>
      <w:r w:rsidR="001266FB">
        <w:t xml:space="preserve">Mr. Farrell wants to check </w:t>
      </w:r>
      <w:r w:rsidR="005C491F">
        <w:t xml:space="preserve">with Mr. Reich that this is code compliant. Mr. Reich said that when there is a sleeping area, there needs to be two forms of egress. In this case, the egress window would add the other form of egress, other than the stairs in the basement.  </w:t>
      </w:r>
    </w:p>
    <w:p w14:paraId="0BD775A0" w14:textId="77777777" w:rsidR="00B10FB9" w:rsidRDefault="00B10FB9" w:rsidP="00106550"/>
    <w:p w14:paraId="7739F816" w14:textId="77777777" w:rsidR="00E44D9F" w:rsidRDefault="00B10FB9" w:rsidP="00106550">
      <w:r>
        <w:lastRenderedPageBreak/>
        <w:t xml:space="preserve">Mr. Yedlick said that there is a protective covering for the hole. It projects 44” out from the wall. Mr. Farrell </w:t>
      </w:r>
      <w:r w:rsidR="006855ED">
        <w:t>wa</w:t>
      </w:r>
      <w:r>
        <w:t xml:space="preserve">s curious about what the covering is made of and how much it weighs. It is made from polycarbonate, which can hold up to 500 pounds of weight. Yet, </w:t>
      </w:r>
      <w:r w:rsidR="006855ED">
        <w:t>it is still</w:t>
      </w:r>
      <w:r>
        <w:t xml:space="preserve"> light enough for someone to </w:t>
      </w:r>
      <w:r w:rsidR="006855ED">
        <w:t>open</w:t>
      </w:r>
      <w:r>
        <w:t xml:space="preserve"> from the basement when needed. Mr. </w:t>
      </w:r>
      <w:r w:rsidR="006855ED">
        <w:t xml:space="preserve">Reich said the code has a weight limit, he thought it was 10 pounds or less. The Building Department will make sure it's up to code. Mr. Farrell wanted to make sure that it's not projecting farther out than it needs to. Mr. Reich and Mr. Wolf said there are requirements for projections so occupants can exit, and/or firefighters can enter. </w:t>
      </w:r>
    </w:p>
    <w:p w14:paraId="4A28F7D4" w14:textId="77777777" w:rsidR="00E44D9F" w:rsidRDefault="00E44D9F" w:rsidP="00106550"/>
    <w:p w14:paraId="1091288E" w14:textId="42E9E27F" w:rsidR="00B10FB9" w:rsidRDefault="00E44D9F" w:rsidP="00106550">
      <w:r>
        <w:t xml:space="preserve">Mr. Christ wanted clarification on why the front porch they just saw can project into the front setback, but this cannot. Mr. Reich said the front porch is allowed to project into the front setback, but projections are not allowed in the side setback. </w:t>
      </w:r>
      <w:r w:rsidR="00A86580">
        <w:t xml:space="preserve">Mr. Christ asked about basement windows that have similar projections, why are those not allowed, but this is. Mr. Reich said that is because those projections are much smaller. In this case, the egress window projects so far that it's only a foot away from the property line. Mr. Reich said their definition of structure is anything on the ground or in the ground. </w:t>
      </w:r>
      <w:r w:rsidR="00087C4E">
        <w:t xml:space="preserve">With it being a foot from the property line, they didn’t want to make any room for misinterpretation. </w:t>
      </w:r>
    </w:p>
    <w:p w14:paraId="63FFB37F" w14:textId="77777777" w:rsidR="00B044AA" w:rsidRDefault="00B044AA" w:rsidP="00106550"/>
    <w:p w14:paraId="09009188" w14:textId="5E6107B5" w:rsidR="00B044AA" w:rsidRDefault="00B044AA" w:rsidP="00106550">
      <w:r>
        <w:t>Mr. Christ moved to close the public hearing. Mr. Wright seconded.</w:t>
      </w:r>
    </w:p>
    <w:p w14:paraId="5DC4A3B5" w14:textId="77777777" w:rsidR="00B044AA" w:rsidRDefault="00B044AA" w:rsidP="00106550"/>
    <w:p w14:paraId="59F671FD" w14:textId="77777777" w:rsidR="00B044AA" w:rsidRDefault="00B044AA" w:rsidP="00B044AA">
      <w:pPr>
        <w:jc w:val="center"/>
      </w:pPr>
      <w:r>
        <w:t>5 Ayes – 0 Nayes</w:t>
      </w:r>
    </w:p>
    <w:p w14:paraId="5E7FE414" w14:textId="77777777" w:rsidR="00B044AA" w:rsidRDefault="00B044AA" w:rsidP="00B044AA">
      <w:pPr>
        <w:jc w:val="center"/>
      </w:pPr>
      <w:r>
        <w:t>Passed</w:t>
      </w:r>
    </w:p>
    <w:p w14:paraId="41ABFC1D" w14:textId="77777777" w:rsidR="00AF6185" w:rsidRDefault="00AF6185" w:rsidP="00B044AA">
      <w:pPr>
        <w:jc w:val="center"/>
      </w:pPr>
    </w:p>
    <w:p w14:paraId="06F43856" w14:textId="3EFC18AA" w:rsidR="00087C4E" w:rsidRDefault="00087C4E" w:rsidP="00087C4E">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 </w:t>
      </w:r>
      <w:r>
        <w:t>this is a preexisting house setback</w:t>
      </w:r>
      <w:r w:rsidR="00DC642C">
        <w:t xml:space="preserve">, and this second means of egress falls where it does because of the existing house; this is the special condition. </w:t>
      </w:r>
      <w:r w:rsidRPr="00C41579">
        <w:t xml:space="preserve">Regarding whether the property in question will yield a reasonable return, </w:t>
      </w:r>
      <w:r w:rsidR="00DC642C">
        <w:t>to make the basement a habitable space, a second form of egress is needed</w:t>
      </w:r>
      <w:r w:rsidRPr="00C41579">
        <w:t>. The variance is not substantial and is the minimum necessary</w:t>
      </w:r>
      <w:r w:rsidR="00DC642C">
        <w:t>, the applicant has indicated that this is the size needed to meet the building code.</w:t>
      </w:r>
      <w:r w:rsidRPr="00C41579">
        <w:t xml:space="preserve"> He does not think that the essential character of the neighborhood will be substantially altered</w:t>
      </w:r>
      <w:r>
        <w:t xml:space="preserve">. </w:t>
      </w:r>
      <w:r w:rsidRPr="00C41579">
        <w:t>The delivery of government services will not be adversely affected</w:t>
      </w:r>
      <w:r w:rsidR="00DC642C">
        <w:t>; if anything, it will facilitate safety services.</w:t>
      </w:r>
      <w:r w:rsidRPr="00C41579">
        <w:t xml:space="preserve"> Whether the owner purchased the property with knowledge of the zoning restrictions, he does not believe that </w:t>
      </w:r>
      <w:r>
        <w:t xml:space="preserve">it </w:t>
      </w:r>
      <w:r w:rsidRPr="00C41579">
        <w:t>applies.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p w14:paraId="526DD0F7" w14:textId="77777777" w:rsidR="00B044AA" w:rsidRDefault="00B044AA" w:rsidP="00106550"/>
    <w:p w14:paraId="4152A037" w14:textId="04B3DD3D" w:rsidR="00DC642C" w:rsidRDefault="00DC642C" w:rsidP="00106550">
      <w:r>
        <w:t xml:space="preserve">Mr. Christ moved to grant a variance to Rhyan and Kristine Maditz, 20960 Beachwood Dr., to install an egress window 1’ from the side property line vs. the 4’ that is permitted. Per Schedule: 1153.07 (1). The applicant has indicated the practical difficulties with the conversion of the basement into a habitable space to provide a second means of egress, and this is a reasonable solution to that. They are providing protection per the code </w:t>
      </w:r>
      <w:r w:rsidR="00AF6185">
        <w:t xml:space="preserve">and per the documents submitted, and the Building Department will verify that. Mr. Wright seconded. </w:t>
      </w:r>
    </w:p>
    <w:p w14:paraId="0F1D965B" w14:textId="77777777" w:rsidR="00AF6185" w:rsidRDefault="00AF6185" w:rsidP="00106550"/>
    <w:p w14:paraId="347F9D8A" w14:textId="77777777" w:rsidR="00AF6185" w:rsidRDefault="00AF6185" w:rsidP="00AF6185">
      <w:pPr>
        <w:jc w:val="center"/>
      </w:pPr>
      <w:r>
        <w:lastRenderedPageBreak/>
        <w:t>5 Ayes – 0 Nayes</w:t>
      </w:r>
    </w:p>
    <w:p w14:paraId="7BD9FB2A" w14:textId="02D045C6" w:rsidR="00AF6185" w:rsidRPr="00AF6185" w:rsidRDefault="00AF6185" w:rsidP="00AF6185">
      <w:pPr>
        <w:jc w:val="center"/>
        <w:rPr>
          <w:b/>
          <w:bCs/>
        </w:rPr>
      </w:pPr>
      <w:r w:rsidRPr="002876D2">
        <w:rPr>
          <w:b/>
          <w:bCs/>
        </w:rPr>
        <w:t>APPROVED</w:t>
      </w:r>
    </w:p>
    <w:p w14:paraId="52E1E483" w14:textId="77777777" w:rsidR="00DC642C" w:rsidRDefault="00DC642C" w:rsidP="00106550"/>
    <w:p w14:paraId="44158D84" w14:textId="33B564FD" w:rsidR="004A29DE" w:rsidRPr="00F648A1" w:rsidRDefault="004A29DE" w:rsidP="00106550">
      <w:pPr>
        <w:rPr>
          <w:b/>
          <w:bCs/>
        </w:rPr>
      </w:pPr>
      <w:r w:rsidRPr="00F648A1">
        <w:rPr>
          <w:b/>
          <w:bCs/>
        </w:rPr>
        <w:t xml:space="preserve">9. PAUL ALEX – 18429 High Pkwy. – PUBLIC HEARING – </w:t>
      </w:r>
    </w:p>
    <w:p w14:paraId="53E52709" w14:textId="45C545F4" w:rsidR="004A29DE" w:rsidRDefault="004A29DE" w:rsidP="00106550">
      <w:r w:rsidRPr="00F648A1">
        <w:rPr>
          <w:b/>
          <w:bCs/>
        </w:rPr>
        <w:t>Variance</w:t>
      </w:r>
      <w:r>
        <w:t xml:space="preserve"> to construct </w:t>
      </w:r>
      <w:r w:rsidR="00F648A1">
        <w:t>a front yard ornamental fence at 48” high vs. the 36” that is permitted. Per Section: 1153.15 (j)(1)</w:t>
      </w:r>
    </w:p>
    <w:p w14:paraId="4192C029" w14:textId="2A9D536E" w:rsidR="00F648A1" w:rsidRDefault="00F648A1" w:rsidP="00106550">
      <w:r w:rsidRPr="00F648A1">
        <w:rPr>
          <w:b/>
          <w:bCs/>
        </w:rPr>
        <w:t>Variance</w:t>
      </w:r>
      <w:r>
        <w:t xml:space="preserve"> to construct a front yard ornamental fence projecting 34’ in front of the dwelling vs. the 12’ that is permitted. Per Section: 1153.15 (j)(1)</w:t>
      </w:r>
    </w:p>
    <w:p w14:paraId="57BC362A" w14:textId="6B6D4E00" w:rsidR="00506697" w:rsidRDefault="00F648A1" w:rsidP="00106550">
      <w:r w:rsidRPr="00F648A1">
        <w:rPr>
          <w:b/>
          <w:bCs/>
        </w:rPr>
        <w:t>Variance</w:t>
      </w:r>
      <w:r>
        <w:t xml:space="preserve"> to construct a corner side yard ornamental fence at 48” high vs. the 42” that is permitted. Per Section: 1153.15 (j)(4)</w:t>
      </w:r>
    </w:p>
    <w:p w14:paraId="167E655F" w14:textId="0F23C33D" w:rsidR="00F648A1" w:rsidRDefault="00F230CC" w:rsidP="00106550">
      <w:r w:rsidRPr="00F230CC">
        <w:rPr>
          <w:b/>
          <w:bCs/>
        </w:rPr>
        <w:t>Variance</w:t>
      </w:r>
      <w:r>
        <w:t xml:space="preserve"> to construct a corner side yard ornamental fence at 1’ from the side lot line vs. the 5’ that is permitted. Per Section: 1153.15 (j)(4)</w:t>
      </w:r>
    </w:p>
    <w:p w14:paraId="771F03EA" w14:textId="77777777" w:rsidR="00F230CC" w:rsidRDefault="00F230CC" w:rsidP="00106550"/>
    <w:p w14:paraId="59C6E885" w14:textId="05F146E6" w:rsidR="00B044AA" w:rsidRDefault="003C543F" w:rsidP="00106550">
      <w:bookmarkStart w:id="4" w:name="_Hlk196307063"/>
      <w:r>
        <w:t xml:space="preserve">Mr. Christ introduced the variance request, and Mr. Farrell swore in the applicants, Paul and </w:t>
      </w:r>
      <w:r w:rsidR="00E7262C">
        <w:t xml:space="preserve">Christine Alex. </w:t>
      </w:r>
      <w:bookmarkEnd w:id="4"/>
      <w:r w:rsidR="008823FD">
        <w:t xml:space="preserve">Mr. Alex said they want to add an ornamental fence to the front yard because of the irregular shape of their lot. They have a small side yard and virtually no back yard. Mr. Alex said they have one young child and another one on the way. They want to create a safe yard that their family can exist within. </w:t>
      </w:r>
      <w:r w:rsidR="001E006B">
        <w:t xml:space="preserve">The intersection their house is on is pretty busy, and they want some sort of barrier between the house and the intersection. </w:t>
      </w:r>
    </w:p>
    <w:p w14:paraId="01633E11" w14:textId="77777777" w:rsidR="00985F7E" w:rsidRDefault="00985F7E" w:rsidP="00106550"/>
    <w:p w14:paraId="4E2EE6B3" w14:textId="08C3A044" w:rsidR="00985F7E" w:rsidRDefault="00985F7E" w:rsidP="00106550">
      <w:r>
        <w:t xml:space="preserve">Mr. Farrell wanted clarification from Mr. Reich about where the front of the house is. Mr. Reich said a review in the Building Department puts the front of the house on High Pkwy. Mr. Christ said that it is consistent with the neighbor to the West. Mr. Farrell </w:t>
      </w:r>
      <w:r w:rsidR="00B5389F">
        <w:t xml:space="preserve">wanted to make sure that there was consensus with the Board that there is a front yard fence along High Pkwy and a side yard fence along East Shoreland Ave, and there is no rear yard in question. Mr. Farrell wanted to verify that the variances being requested match the proposed fence. </w:t>
      </w:r>
      <w:r w:rsidR="00092BAF">
        <w:t xml:space="preserve">The third and fourth variances </w:t>
      </w:r>
      <w:r w:rsidR="002009F8">
        <w:t xml:space="preserve">both said front yard fence when it should have been corner side yard. The requested amounts are still the same, just improper wording. The minutes reflect the correct verbiage. </w:t>
      </w:r>
    </w:p>
    <w:p w14:paraId="08AFD678" w14:textId="77777777" w:rsidR="002009F8" w:rsidRDefault="002009F8" w:rsidP="00106550"/>
    <w:p w14:paraId="45782447" w14:textId="77777777" w:rsidR="0051576C" w:rsidRDefault="00CB0618" w:rsidP="00106550">
      <w:r>
        <w:t>Mr. Wolf questioned the front projection variance. The path it follows is diagonal</w:t>
      </w:r>
      <w:r w:rsidR="00F87EBE">
        <w:t>,</w:t>
      </w:r>
      <w:r>
        <w:t xml:space="preserve"> so that 34’ may not reflect how far out the fence comes from the front of the house. </w:t>
      </w:r>
      <w:r w:rsidR="00F87EBE">
        <w:t>The 12’ that is permitted is a straight line out from the front of the house. The 34’ requested could be misleading and not as substantial. Mr. Farrell also wanted to make sure that these measure</w:t>
      </w:r>
      <w:r w:rsidR="0051576C">
        <w:t>ments</w:t>
      </w:r>
      <w:r w:rsidR="00F87EBE">
        <w:t xml:space="preserve"> </w:t>
      </w:r>
      <w:r w:rsidR="0051576C">
        <w:t>would</w:t>
      </w:r>
      <w:r w:rsidR="00F87EBE">
        <w:t xml:space="preserve"> be based on </w:t>
      </w:r>
      <w:r w:rsidR="0051576C">
        <w:t xml:space="preserve">the </w:t>
      </w:r>
      <w:r w:rsidR="00F87EBE">
        <w:t xml:space="preserve">property line and not </w:t>
      </w:r>
      <w:r w:rsidR="0051576C">
        <w:t xml:space="preserve">the </w:t>
      </w:r>
      <w:r w:rsidR="00F87EBE">
        <w:t xml:space="preserve">sidewalk. Mr. Reich assured that </w:t>
      </w:r>
      <w:r w:rsidR="0051576C">
        <w:t>there will be a property</w:t>
      </w:r>
      <w:r w:rsidR="00F87EBE">
        <w:t xml:space="preserve"> line </w:t>
      </w:r>
      <w:r w:rsidR="0051576C">
        <w:t>inspection</w:t>
      </w:r>
      <w:r w:rsidR="00F87EBE">
        <w:t xml:space="preserve"> </w:t>
      </w:r>
      <w:r w:rsidR="0051576C">
        <w:t>done and comply with the decisions made by this Board.</w:t>
      </w:r>
    </w:p>
    <w:p w14:paraId="09B93ECD" w14:textId="77777777" w:rsidR="0051576C" w:rsidRDefault="0051576C" w:rsidP="00106550"/>
    <w:p w14:paraId="52CB7FB9" w14:textId="438E9A47" w:rsidR="002009F8" w:rsidRDefault="004510A4" w:rsidP="00106550">
      <w:r>
        <w:t xml:space="preserve">Mr. Farrell said there needs to be some land outside of that fence to put some landscaping or something in front of it. Mr. Farrell said this is the first time a fence has been proposed like this in someone’s front yard. They get side yard fences, and if it is not going to be setback the 5’, they at least ask for enough space to put some sort of landscaping in front of the fence. </w:t>
      </w:r>
      <w:r w:rsidR="00653CAB">
        <w:t xml:space="preserve">Mr. Wolf asked the applicants if they considered changing the height of the fence to 36” because that would eliminate two variances. Mr. Alex said they did, but they wanted to try and get as much use out of </w:t>
      </w:r>
      <w:r w:rsidR="00CF38BA">
        <w:t xml:space="preserve">the </w:t>
      </w:r>
      <w:r w:rsidR="00653CAB">
        <w:t>fence as they could</w:t>
      </w:r>
      <w:r w:rsidR="00CF38BA">
        <w:t>;</w:t>
      </w:r>
      <w:r w:rsidR="00653CAB">
        <w:t xml:space="preserve"> the extra foot buys them more time to enjoy it with their children. </w:t>
      </w:r>
      <w:r w:rsidR="00CF38BA">
        <w:t xml:space="preserve">Mrs. Alex said the fence company told them 48” was the standard, and anything else would be an upcharge. </w:t>
      </w:r>
      <w:r w:rsidR="00F83284">
        <w:t>Mr. Wolf said that kids can get over much taller, but he understood their concerns. Mrs. Alex also said that a yardstick fence around the house may not be the most appealing.</w:t>
      </w:r>
    </w:p>
    <w:p w14:paraId="788A0AAA" w14:textId="77777777" w:rsidR="009A20E1" w:rsidRDefault="00342CF7" w:rsidP="00106550">
      <w:r>
        <w:lastRenderedPageBreak/>
        <w:t>Mr. Wolf thinks there needs to be a minimum of 2’ of space for landscaping. Mr. Reich reassured Mr. Wolf that this fence would have to go in front of the Design and Construction Board of Review after the granting of a variance. There, they will determine the landscaping and features that may help soften the impact of this fence.</w:t>
      </w:r>
      <w:r w:rsidR="009A20E1">
        <w:t xml:space="preserve"> </w:t>
      </w:r>
      <w:r w:rsidR="006C08A9">
        <w:t xml:space="preserve">Mr. Christ is okay with the heights for safety and security purposes. Mr. Farrell said if they follow the required 5’ setbacks all the way around, he is okay with the other variances. Mr. Christ said they have allowed that not to happen in other locations, and Mr. Farrell said he didn’t care. Mr. Farrell said he likes how transparent the fence is, </w:t>
      </w:r>
      <w:r w:rsidR="00F85431">
        <w:t xml:space="preserve">but it is located prominently. </w:t>
      </w:r>
    </w:p>
    <w:p w14:paraId="2E4507D0" w14:textId="77777777" w:rsidR="009A20E1" w:rsidRDefault="009A20E1" w:rsidP="00106550"/>
    <w:p w14:paraId="68E40595" w14:textId="635414F7" w:rsidR="00F85431" w:rsidRDefault="00F85431" w:rsidP="00106550">
      <w:r>
        <w:t>Mr. Alex is concerned that pushing that fence back would make it run right into the existing tree. Mr. Farrell said they could run the fence on the inside of the tree.</w:t>
      </w:r>
      <w:r w:rsidR="009A20E1">
        <w:t xml:space="preserve"> </w:t>
      </w:r>
      <w:r>
        <w:t>Mr. and Mrs. Alex expressed their concern about the fence being pushed up that far into their yard. When it comes to the maintenance of the yard, they will have to go on both sides of the fence</w:t>
      </w:r>
      <w:r w:rsidR="00E81BE3">
        <w:t xml:space="preserve"> to mow</w:t>
      </w:r>
      <w:r>
        <w:t>. It will not be aesthetically pleasing to the neighborhood. I</w:t>
      </w:r>
      <w:r w:rsidR="00E81BE3">
        <w:t>t is</w:t>
      </w:r>
      <w:r>
        <w:t xml:space="preserve"> </w:t>
      </w:r>
      <w:r w:rsidR="00E81BE3">
        <w:t>encroaching</w:t>
      </w:r>
      <w:r>
        <w:t xml:space="preserve"> on the amount of protected space they would be able to enjoy. </w:t>
      </w:r>
      <w:r w:rsidR="00E81BE3">
        <w:t>Mr. Farrell said he thinks there is enough space to push the fence back and still be on the outside of the existing tree.</w:t>
      </w:r>
    </w:p>
    <w:p w14:paraId="190F341F" w14:textId="77777777" w:rsidR="00E81BE3" w:rsidRDefault="00E81BE3" w:rsidP="00106550"/>
    <w:p w14:paraId="393289CB" w14:textId="75B24E0B" w:rsidR="00E81BE3" w:rsidRDefault="00E81BE3" w:rsidP="00106550">
      <w:r>
        <w:t>Mr. Christ believed that this lot and home are existing, non-conforming. Usually, when the lot is non-conforming, the house is. However, that is not the case with this property. The setbacks</w:t>
      </w:r>
      <w:r w:rsidR="000848E0">
        <w:t xml:space="preserve"> for East Shoreland do not match up with how the house is positioned. Mr. Christ asked Mr. Dever about the legality of</w:t>
      </w:r>
      <w:r w:rsidR="0040175D">
        <w:t xml:space="preserve"> setbacks that make a lot virtually unbuildable. Is there more leeway when it comes to a property like this one. Mr. Dever said that it is obvious that there is a hardship. Mr. Farrell questioned if that means that just because their house </w:t>
      </w:r>
      <w:r w:rsidR="009816E8">
        <w:t>and lot are nonconforming, does that mean</w:t>
      </w:r>
      <w:r w:rsidR="0040175D">
        <w:t xml:space="preserve"> </w:t>
      </w:r>
      <w:r w:rsidR="009816E8">
        <w:t xml:space="preserve">they do not have to follow requirements from other sections of the development code. </w:t>
      </w:r>
      <w:r w:rsidR="009A20E1">
        <w:t xml:space="preserve">Mr. Christ said that requiring them to be set back 5’ from the property line does not make sense when these are requirements set for a lot that is conforming. He disagreed with Mr. Farrell about the 5’ setback, especially since others have been granted in the past. Mr. Christ said that it is such a small buildable area that it could be a hardship rather than a practical difficulty. Mr. Dever agreed that it was possible. </w:t>
      </w:r>
    </w:p>
    <w:p w14:paraId="41E622CA" w14:textId="77777777" w:rsidR="00B044AA" w:rsidRDefault="00B044AA" w:rsidP="00106550"/>
    <w:p w14:paraId="7E84E361" w14:textId="56333B38" w:rsidR="00675621" w:rsidRDefault="00675621" w:rsidP="00106550">
      <w:r>
        <w:t xml:space="preserve">Mr. Farrell said a compromise could be a 48” fence around, but it needs to be pushed 3’ back from the property line. Mr. Alex said that he is okay with the compromise. Mrs. Alex asked the Board if they thought the 3’ setback would be aesthetically pleasing. Mr. Farrell said he’s worried about how this is going to look in their front yard. Mr. Reich reassured both Mr. Farrell and the applicants that this would have to go in front of the Design and Construction Board of Review. They will look at the design and possibly be able to address both sides’ concerns. Mr. Wright reiterated that it will be </w:t>
      </w:r>
      <w:r w:rsidR="000636C8">
        <w:t xml:space="preserve">a </w:t>
      </w:r>
      <w:r>
        <w:t xml:space="preserve">48” fence that is setback 3’ from the property </w:t>
      </w:r>
      <w:r w:rsidR="000636C8">
        <w:t xml:space="preserve">line and can run right along both the sidewalk leading up to the house and the driveway. That's assuming that the property line is set within the sidewalk and not out. </w:t>
      </w:r>
    </w:p>
    <w:p w14:paraId="058F0B6E" w14:textId="77777777" w:rsidR="00675621" w:rsidRDefault="00675621" w:rsidP="00106550"/>
    <w:p w14:paraId="63ED8853" w14:textId="58ABB029" w:rsidR="00B044AA" w:rsidRDefault="00B044AA" w:rsidP="00106550">
      <w:r>
        <w:t>Mr. Wright moved to close the public hearing. Mr. Wolf seconded.</w:t>
      </w:r>
    </w:p>
    <w:p w14:paraId="482EA6C4" w14:textId="77777777" w:rsidR="00CE5A4F" w:rsidRDefault="00CE5A4F" w:rsidP="00106550"/>
    <w:p w14:paraId="71DAFC58" w14:textId="77777777" w:rsidR="00B044AA" w:rsidRDefault="00B044AA" w:rsidP="00B044AA">
      <w:pPr>
        <w:jc w:val="center"/>
      </w:pPr>
      <w:r>
        <w:t>5 Ayes – 0 Nayes</w:t>
      </w:r>
    </w:p>
    <w:p w14:paraId="790FA670" w14:textId="77777777" w:rsidR="00B044AA" w:rsidRDefault="00B044AA" w:rsidP="00B044AA">
      <w:pPr>
        <w:jc w:val="center"/>
      </w:pPr>
      <w:r>
        <w:t>Passed</w:t>
      </w:r>
    </w:p>
    <w:p w14:paraId="2433FC70" w14:textId="77777777" w:rsidR="00CE5A4F" w:rsidRDefault="00CE5A4F" w:rsidP="00B044AA">
      <w:pPr>
        <w:jc w:val="center"/>
      </w:pPr>
    </w:p>
    <w:p w14:paraId="2BC26EBE" w14:textId="035B4EAF" w:rsidR="00CE5A4F" w:rsidRDefault="00CE5A4F" w:rsidP="00CE5A4F">
      <w:r>
        <w:lastRenderedPageBreak/>
        <w:t xml:space="preserve">Mr. Christ wanted to add that the applicants have the right to go home, see where the fence would be proposed, and determine for themselves if that is too restrictive. If so, they have the right to contact Mr. Reich, and he’ll get in contact with Mr. Dever about a possible adjustment. </w:t>
      </w:r>
    </w:p>
    <w:p w14:paraId="24ABE773" w14:textId="77777777" w:rsidR="00B044AA" w:rsidRDefault="00B044AA" w:rsidP="00106550"/>
    <w:p w14:paraId="40C07762" w14:textId="0AFBC627" w:rsidR="00CE5A4F" w:rsidRDefault="00CE5A4F" w:rsidP="00CE5A4F">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w:t>
      </w:r>
      <w:r>
        <w:t xml:space="preserve"> </w:t>
      </w:r>
      <w:r w:rsidR="00BE2A3A">
        <w:t>he is not sure that there is anything that is not a special condition. The property lines along the two streets and the house in question create a special circumstance.</w:t>
      </w:r>
      <w:r w:rsidRPr="00C41579">
        <w:t xml:space="preserve"> Regarding whether the property in question will yield a reasonable return</w:t>
      </w:r>
      <w:r w:rsidR="00BE2A3A">
        <w:t xml:space="preserve"> or whether there can be any beneficial use of the property without the variance, it is pretty clear </w:t>
      </w:r>
      <w:r w:rsidR="008747BC">
        <w:t>that</w:t>
      </w:r>
      <w:r w:rsidR="00BE2A3A">
        <w:t xml:space="preserve"> to provide a safe and secure area for personal use</w:t>
      </w:r>
      <w:r w:rsidR="008747BC">
        <w:t xml:space="preserve">, a variance is required. </w:t>
      </w:r>
      <w:r w:rsidRPr="00C41579">
        <w:t>The</w:t>
      </w:r>
      <w:r w:rsidR="008747BC">
        <w:t xml:space="preserve"> Board has deemed</w:t>
      </w:r>
      <w:r w:rsidRPr="00C41579">
        <w:t xml:space="preserve"> </w:t>
      </w:r>
      <w:r w:rsidR="008747BC">
        <w:t xml:space="preserve">what they think is </w:t>
      </w:r>
      <w:r w:rsidRPr="00C41579">
        <w:t>not substantial and is the minimum necessary</w:t>
      </w:r>
      <w:r w:rsidR="008747BC">
        <w:t>, which is a 3’ setback from the property line</w:t>
      </w:r>
      <w:r w:rsidRPr="00C41579">
        <w:t xml:space="preserve">. </w:t>
      </w:r>
      <w:r w:rsidR="008747BC">
        <w:t xml:space="preserve">The Board is concerned that the </w:t>
      </w:r>
      <w:r w:rsidRPr="00C41579">
        <w:t>essential character of the neighborhood will be substantially altered</w:t>
      </w:r>
      <w:r w:rsidR="008747BC">
        <w:t>, and the Design and Construction Board of Review will take the next steps in evaluating the fence.</w:t>
      </w:r>
      <w:r>
        <w:t xml:space="preserve"> </w:t>
      </w:r>
      <w:r w:rsidRPr="00C41579">
        <w:t xml:space="preserve">The delivery of government services will not be adversely affected. Whether the owner purchased the property with knowledge of the zoning restrictions, he </w:t>
      </w:r>
      <w:r w:rsidR="008747BC">
        <w:t>believes they did</w:t>
      </w:r>
      <w:r w:rsidRPr="00C41579">
        <w:t>.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p w14:paraId="62D1932D" w14:textId="77777777" w:rsidR="00AE4F0F" w:rsidRPr="00AE4F0F" w:rsidRDefault="00AE4F0F" w:rsidP="00106550"/>
    <w:p w14:paraId="6CC8E6E7" w14:textId="0283F3F6" w:rsidR="00AE4F0F" w:rsidRDefault="00AE4F0F" w:rsidP="00AE4F0F">
      <w:r w:rsidRPr="00AE4F0F">
        <w:t xml:space="preserve">Mr. Christ moved to grant a variance to </w:t>
      </w:r>
      <w:r>
        <w:t xml:space="preserve">Paul Alex, 18429 High Pkwy., to </w:t>
      </w:r>
      <w:r w:rsidRPr="00AE4F0F">
        <w:t>construct a front yard ornamental fence at 48” high vs. the 36” that is permitted. Per Section: 1153.15 (j)(1)</w:t>
      </w:r>
      <w:r>
        <w:t xml:space="preserve">. The applicant has indicated the practical difficulties with providing a safe and secure fence at this height, and this will make it uniform with the rest of the fence. This is a reasonable solution. Mr. Wright seconded. </w:t>
      </w:r>
    </w:p>
    <w:p w14:paraId="5411696C" w14:textId="77777777" w:rsidR="00AE4F0F" w:rsidRDefault="00AE4F0F" w:rsidP="00AE4F0F"/>
    <w:p w14:paraId="637AD0F1" w14:textId="77777777" w:rsidR="00AE4F0F" w:rsidRDefault="00AE4F0F" w:rsidP="00AE4F0F">
      <w:pPr>
        <w:jc w:val="center"/>
      </w:pPr>
      <w:r>
        <w:t>5 Ayes – 0 Nayes</w:t>
      </w:r>
    </w:p>
    <w:p w14:paraId="79AEA92E" w14:textId="77777777" w:rsidR="00AE4F0F" w:rsidRPr="00AF6185" w:rsidRDefault="00AE4F0F" w:rsidP="00AE4F0F">
      <w:pPr>
        <w:jc w:val="center"/>
        <w:rPr>
          <w:b/>
          <w:bCs/>
        </w:rPr>
      </w:pPr>
      <w:r w:rsidRPr="002876D2">
        <w:rPr>
          <w:b/>
          <w:bCs/>
        </w:rPr>
        <w:t>APPROVED</w:t>
      </w:r>
    </w:p>
    <w:p w14:paraId="4727F8A6" w14:textId="77777777" w:rsidR="00AE4F0F" w:rsidRPr="00AE4F0F" w:rsidRDefault="00AE4F0F" w:rsidP="00AE4F0F"/>
    <w:p w14:paraId="724F1B7C" w14:textId="1BB2B424" w:rsidR="00AE4F0F" w:rsidRDefault="00AE4F0F" w:rsidP="00AE4F0F">
      <w:r w:rsidRPr="00AE4F0F">
        <w:t xml:space="preserve">Mr. Christ moved to grant a variance to </w:t>
      </w:r>
      <w:r>
        <w:t xml:space="preserve">Paul Alex, 18429 High Pkwy., </w:t>
      </w:r>
      <w:r w:rsidRPr="00AE4F0F">
        <w:t xml:space="preserve">to construct a front yard ornamental fence projecting in front of the dwelling </w:t>
      </w:r>
      <w:r>
        <w:t>more than</w:t>
      </w:r>
      <w:r w:rsidRPr="00AE4F0F">
        <w:t xml:space="preserve"> the 12’ that is permitted. Per Section: 1153.15 (j)(1)</w:t>
      </w:r>
      <w:r>
        <w:t xml:space="preserve">. With the requirement that it is a minimum of 3’ from the property line along High Pkwy and around the corner circle. Mr. Wright seconded. </w:t>
      </w:r>
    </w:p>
    <w:p w14:paraId="75BAA823" w14:textId="77777777" w:rsidR="00AE4F0F" w:rsidRDefault="00AE4F0F" w:rsidP="00AE4F0F"/>
    <w:p w14:paraId="14D13310" w14:textId="77777777" w:rsidR="00AE4F0F" w:rsidRDefault="00AE4F0F" w:rsidP="00AE4F0F">
      <w:pPr>
        <w:jc w:val="center"/>
      </w:pPr>
      <w:r>
        <w:t>5 Ayes – 0 Nayes</w:t>
      </w:r>
    </w:p>
    <w:p w14:paraId="38A0B977" w14:textId="77777777" w:rsidR="00AE4F0F" w:rsidRPr="00AF6185" w:rsidRDefault="00AE4F0F" w:rsidP="00AE4F0F">
      <w:pPr>
        <w:jc w:val="center"/>
        <w:rPr>
          <w:b/>
          <w:bCs/>
        </w:rPr>
      </w:pPr>
      <w:r w:rsidRPr="002876D2">
        <w:rPr>
          <w:b/>
          <w:bCs/>
        </w:rPr>
        <w:t>APPROVED</w:t>
      </w:r>
    </w:p>
    <w:p w14:paraId="77CED8D0" w14:textId="77777777" w:rsidR="00AE4F0F" w:rsidRPr="00AE4F0F" w:rsidRDefault="00AE4F0F" w:rsidP="00AE4F0F"/>
    <w:p w14:paraId="5FDE4FB8" w14:textId="2CCEAF79" w:rsidR="00AE4F0F" w:rsidRDefault="004F024A" w:rsidP="00AE4F0F">
      <w:r w:rsidRPr="00AE4F0F">
        <w:t xml:space="preserve">Mr. Christ moved to grant a variance to </w:t>
      </w:r>
      <w:r>
        <w:t xml:space="preserve">Paul Alex, 18429 High Pkwy., </w:t>
      </w:r>
      <w:r w:rsidR="00AE4F0F" w:rsidRPr="00AE4F0F">
        <w:t>to construct a corner side yard ornamental fence at 48” high vs. the 42” that is permitted. Per Section: 1153.15 (j)(4)</w:t>
      </w:r>
      <w:r>
        <w:t xml:space="preserve"> Mr. Wright seconded. </w:t>
      </w:r>
    </w:p>
    <w:p w14:paraId="696756F3" w14:textId="77777777" w:rsidR="004F024A" w:rsidRDefault="004F024A" w:rsidP="00AE4F0F"/>
    <w:p w14:paraId="7C14A40B" w14:textId="77777777" w:rsidR="004F024A" w:rsidRDefault="004F024A" w:rsidP="004F024A">
      <w:pPr>
        <w:jc w:val="center"/>
      </w:pPr>
      <w:r>
        <w:t>5 Ayes – 0 Nayes</w:t>
      </w:r>
    </w:p>
    <w:p w14:paraId="3EE63088" w14:textId="77777777" w:rsidR="004F024A" w:rsidRPr="00AF6185" w:rsidRDefault="004F024A" w:rsidP="004F024A">
      <w:pPr>
        <w:jc w:val="center"/>
        <w:rPr>
          <w:b/>
          <w:bCs/>
        </w:rPr>
      </w:pPr>
      <w:r w:rsidRPr="002876D2">
        <w:rPr>
          <w:b/>
          <w:bCs/>
        </w:rPr>
        <w:t>APPROVED</w:t>
      </w:r>
    </w:p>
    <w:p w14:paraId="041C9A26" w14:textId="77777777" w:rsidR="004F024A" w:rsidRDefault="004F024A" w:rsidP="00AE4F0F"/>
    <w:p w14:paraId="74D6C636" w14:textId="77777777" w:rsidR="00AE4F0F" w:rsidRPr="00AE4F0F" w:rsidRDefault="00AE4F0F" w:rsidP="00AE4F0F"/>
    <w:p w14:paraId="6EA5206E" w14:textId="699CACD7" w:rsidR="00AE4F0F" w:rsidRPr="00AE4F0F" w:rsidRDefault="004F024A" w:rsidP="00AE4F0F">
      <w:r w:rsidRPr="00AE4F0F">
        <w:t xml:space="preserve">Mr. Christ moved to grant a variance to </w:t>
      </w:r>
      <w:r>
        <w:t xml:space="preserve">Paul Alex, 18429 High Pkwy., </w:t>
      </w:r>
      <w:r w:rsidR="00AE4F0F" w:rsidRPr="00AE4F0F">
        <w:t xml:space="preserve">to construct a corner side yard ornamental fence at </w:t>
      </w:r>
      <w:r>
        <w:t>3</w:t>
      </w:r>
      <w:r w:rsidR="00AE4F0F" w:rsidRPr="00AE4F0F">
        <w:t xml:space="preserve">’ from the </w:t>
      </w:r>
      <w:r>
        <w:t xml:space="preserve">corner </w:t>
      </w:r>
      <w:r w:rsidR="00AE4F0F" w:rsidRPr="00AE4F0F">
        <w:t>side lot line vs. the 5’ that is permitted. Per Section: 1153.15 (j)(4)</w:t>
      </w:r>
      <w:r>
        <w:t xml:space="preserve">. This maintains a uniform fence at the corner and is a reasonable solution to providing maximum space within this restrictive area. </w:t>
      </w:r>
      <w:r w:rsidR="00540C55">
        <w:t xml:space="preserve">Mr. Wright seconded. </w:t>
      </w:r>
    </w:p>
    <w:p w14:paraId="5AC97896" w14:textId="77777777" w:rsidR="00AE4F0F" w:rsidRDefault="00AE4F0F" w:rsidP="00106550"/>
    <w:p w14:paraId="7E734128" w14:textId="77777777" w:rsidR="00540C55" w:rsidRDefault="00540C55" w:rsidP="00540C55">
      <w:pPr>
        <w:jc w:val="center"/>
      </w:pPr>
      <w:r>
        <w:t>5 Ayes – 0 Nayes</w:t>
      </w:r>
    </w:p>
    <w:p w14:paraId="2697A447" w14:textId="77777777" w:rsidR="00540C55" w:rsidRPr="00AF6185" w:rsidRDefault="00540C55" w:rsidP="00540C55">
      <w:pPr>
        <w:jc w:val="center"/>
        <w:rPr>
          <w:b/>
          <w:bCs/>
        </w:rPr>
      </w:pPr>
      <w:r w:rsidRPr="002876D2">
        <w:rPr>
          <w:b/>
          <w:bCs/>
        </w:rPr>
        <w:t>APPROVED</w:t>
      </w:r>
    </w:p>
    <w:p w14:paraId="45CCE65E" w14:textId="77777777" w:rsidR="00F230CC" w:rsidRDefault="00F230CC" w:rsidP="00106550"/>
    <w:p w14:paraId="7E593808" w14:textId="77777777" w:rsidR="00F230CC" w:rsidRPr="00F230CC" w:rsidRDefault="00F230CC" w:rsidP="00106550">
      <w:pPr>
        <w:rPr>
          <w:b/>
          <w:bCs/>
        </w:rPr>
      </w:pPr>
      <w:r w:rsidRPr="00F230CC">
        <w:rPr>
          <w:b/>
          <w:bCs/>
        </w:rPr>
        <w:t xml:space="preserve">10. DANIEL &amp; SHEILA KALISH – 46 Oak Rd. – PUBLIC HEARING – </w:t>
      </w:r>
    </w:p>
    <w:p w14:paraId="2404037A" w14:textId="0D6532C4" w:rsidR="00F230CC" w:rsidRDefault="00F230CC" w:rsidP="00106550">
      <w:r w:rsidRPr="00F230CC">
        <w:rPr>
          <w:b/>
          <w:bCs/>
        </w:rPr>
        <w:t>Variance</w:t>
      </w:r>
      <w:r>
        <w:t xml:space="preserve"> to install a generator 30” from the side property line vs. the 10’ that is permitted. Per Section: 1153.15 (k)(1)</w:t>
      </w:r>
    </w:p>
    <w:p w14:paraId="75C163B4" w14:textId="77777777" w:rsidR="00B044AA" w:rsidRDefault="00B044AA" w:rsidP="00106550"/>
    <w:p w14:paraId="7BA1962C" w14:textId="391F1247" w:rsidR="00B044AA" w:rsidRDefault="002F4807" w:rsidP="00106550">
      <w:r>
        <w:t xml:space="preserve">Mr. Christ introduced the variance request, and Mr. Farrell swore in the applicant, Sheila Kalish. Mrs. Kalish said they want to install a generator in their backyard, close in proximity to electric and gas. Mrs. Kalish said there is a large stone patio in the backyard that makes it hard to place the generator anywhere else. Dave Maddux is there in support as a representative for the neighbor just to the north. There is good landscape coverage, and it is not placed in front of a window or door. Mr. Christ wants to verify that the generator company verified those clearances because, to him, it seems a little tight. </w:t>
      </w:r>
      <w:r w:rsidR="0058636B">
        <w:t xml:space="preserve">Mrs. Kalish said they have, and they are the ones who put the packet together for this meeting. </w:t>
      </w:r>
    </w:p>
    <w:p w14:paraId="20762BBD" w14:textId="77777777" w:rsidR="00B044AA" w:rsidRDefault="00B044AA" w:rsidP="00106550"/>
    <w:p w14:paraId="5FB1A965" w14:textId="490FF1AF" w:rsidR="00B044AA" w:rsidRDefault="00B044AA" w:rsidP="00106550">
      <w:r>
        <w:t>Mr. Wright moved to close the public hearing. Mr. Christ seconded.</w:t>
      </w:r>
    </w:p>
    <w:p w14:paraId="38A59C41" w14:textId="77777777" w:rsidR="00B044AA" w:rsidRDefault="00B044AA" w:rsidP="00106550"/>
    <w:p w14:paraId="07448E81" w14:textId="77777777" w:rsidR="00B044AA" w:rsidRDefault="00B044AA" w:rsidP="00B044AA">
      <w:pPr>
        <w:jc w:val="center"/>
      </w:pPr>
      <w:r>
        <w:t>5 Ayes – 0 Nayes</w:t>
      </w:r>
    </w:p>
    <w:p w14:paraId="6C1BA8D4" w14:textId="77777777" w:rsidR="00B044AA" w:rsidRDefault="00B044AA" w:rsidP="00B044AA">
      <w:pPr>
        <w:jc w:val="center"/>
      </w:pPr>
      <w:r>
        <w:t>Passed</w:t>
      </w:r>
    </w:p>
    <w:p w14:paraId="160E087C" w14:textId="77777777" w:rsidR="002F4807" w:rsidRDefault="002F4807" w:rsidP="00B044AA">
      <w:pPr>
        <w:jc w:val="center"/>
      </w:pPr>
    </w:p>
    <w:p w14:paraId="0755864A" w14:textId="4163BC31" w:rsidR="001D5AB6" w:rsidRDefault="001D5AB6" w:rsidP="001D5AB6">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 </w:t>
      </w:r>
      <w:r>
        <w:t xml:space="preserve">the applicant has indicated the practical difficulties with the existing house configuration, the existing fences, the existing patio, the existing grill, and the existing chimney. The </w:t>
      </w:r>
      <w:r w:rsidR="001B40DB">
        <w:t>existing obstacles and consultation with the installation company found this to be a reasonable location.</w:t>
      </w:r>
      <w:r>
        <w:t xml:space="preserve"> </w:t>
      </w:r>
      <w:r w:rsidRPr="00C41579">
        <w:t xml:space="preserve">Regarding whether the property in question will yield a reasonable return, he does not believe this applies. The variance is substantial and </w:t>
      </w:r>
      <w:r w:rsidR="001B40DB">
        <w:t xml:space="preserve">but is </w:t>
      </w:r>
      <w:r w:rsidRPr="00C41579">
        <w:t>the minimum necessary</w:t>
      </w:r>
      <w:r w:rsidR="001B40DB">
        <w:t xml:space="preserve"> to install the generator without interfering with existing obstacles</w:t>
      </w:r>
      <w:r w:rsidRPr="00C41579">
        <w:t>. He does not think that the essential character of the neighborhood will be substantially altered</w:t>
      </w:r>
      <w:r>
        <w:t xml:space="preserve">. </w:t>
      </w:r>
      <w:r w:rsidRPr="00C41579">
        <w:t xml:space="preserve">The delivery of government services will not be adversely affected. Whether the owner purchased the property with knowledge of the zoning restrictions, he does not believe that </w:t>
      </w:r>
      <w:r>
        <w:t xml:space="preserve">it </w:t>
      </w:r>
      <w:r w:rsidRPr="00C41579">
        <w:t>applies.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p w14:paraId="5D4A52C0" w14:textId="77777777" w:rsidR="001D5AB6" w:rsidRDefault="001D5AB6" w:rsidP="001D5AB6"/>
    <w:p w14:paraId="11F97A77" w14:textId="6B39F46C" w:rsidR="00F64E58" w:rsidRDefault="00F64E58" w:rsidP="00F64E58">
      <w:r>
        <w:t xml:space="preserve">Mr. Christ moved to grant a variance to Daniel and Sheila Kalish, 46 Oak Rd., to install a generator 30” from the side property line vs. the 10’ that is permitted. Per Section: 1153.15 </w:t>
      </w:r>
      <w:r>
        <w:lastRenderedPageBreak/>
        <w:t xml:space="preserve">(k)(1). The applicant has indicated the practical difficulties </w:t>
      </w:r>
      <w:r w:rsidR="005D6C5C">
        <w:t xml:space="preserve">and the review of the area variance requirements, this is a reasonable solution. Mr. Wright seconded. </w:t>
      </w:r>
    </w:p>
    <w:p w14:paraId="7ED8E588" w14:textId="2ADBE9D8" w:rsidR="002F4807" w:rsidRDefault="002F4807" w:rsidP="001D5AB6"/>
    <w:p w14:paraId="4EBAEA25" w14:textId="77777777" w:rsidR="005D6C5C" w:rsidRDefault="005D6C5C" w:rsidP="005D6C5C">
      <w:pPr>
        <w:jc w:val="center"/>
      </w:pPr>
      <w:r>
        <w:t>5 Ayes – 0 Nayes</w:t>
      </w:r>
    </w:p>
    <w:p w14:paraId="73B574EA" w14:textId="77777777" w:rsidR="005D6C5C" w:rsidRPr="00AF6185" w:rsidRDefault="005D6C5C" w:rsidP="005D6C5C">
      <w:pPr>
        <w:jc w:val="center"/>
        <w:rPr>
          <w:b/>
          <w:bCs/>
        </w:rPr>
      </w:pPr>
      <w:r w:rsidRPr="002876D2">
        <w:rPr>
          <w:b/>
          <w:bCs/>
        </w:rPr>
        <w:t>APPROVED</w:t>
      </w:r>
    </w:p>
    <w:p w14:paraId="6F9A232E" w14:textId="77777777" w:rsidR="00B044AA" w:rsidRDefault="00B044AA" w:rsidP="00106550"/>
    <w:p w14:paraId="28B9F6CC" w14:textId="79B19207" w:rsidR="002F4807" w:rsidRDefault="002F4807" w:rsidP="002F4807">
      <w:r>
        <w:t>This meeting was adjourned at 10:00 pm.</w:t>
      </w:r>
    </w:p>
    <w:p w14:paraId="013DAF94" w14:textId="77777777" w:rsidR="002F4807" w:rsidRDefault="002F4807" w:rsidP="002F4807"/>
    <w:p w14:paraId="36856E79" w14:textId="77777777" w:rsidR="002F4807" w:rsidRDefault="002F4807" w:rsidP="002F4807">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37EBEA28" w14:textId="77777777" w:rsidR="002F4807" w:rsidRDefault="002F4807" w:rsidP="002F4807">
      <w:r>
        <w:t>Patrick Farrell, Chairman</w:t>
      </w:r>
      <w:r>
        <w:tab/>
      </w:r>
      <w:r>
        <w:tab/>
      </w:r>
      <w:r>
        <w:tab/>
        <w:t>Richard Christ, Secretary</w:t>
      </w:r>
    </w:p>
    <w:p w14:paraId="7082C96F" w14:textId="77777777" w:rsidR="002F4807" w:rsidRDefault="002F4807" w:rsidP="002F4807"/>
    <w:p w14:paraId="64769D69" w14:textId="77777777" w:rsidR="002F4807" w:rsidRDefault="002F4807" w:rsidP="002F4807">
      <w:r>
        <w:t xml:space="preserve">Date:  </w:t>
      </w:r>
      <w:r>
        <w:tab/>
      </w:r>
      <w:r>
        <w:rPr>
          <w:u w:val="single"/>
        </w:rPr>
        <w:tab/>
      </w:r>
      <w:r>
        <w:rPr>
          <w:u w:val="single"/>
        </w:rPr>
        <w:tab/>
      </w:r>
      <w:r>
        <w:rPr>
          <w:u w:val="single"/>
        </w:rPr>
        <w:tab/>
      </w:r>
      <w:r>
        <w:rPr>
          <w:u w:val="single"/>
        </w:rPr>
        <w:tab/>
      </w:r>
    </w:p>
    <w:p w14:paraId="0A3184A2" w14:textId="77777777" w:rsidR="002F4807" w:rsidRDefault="002F4807" w:rsidP="00106550"/>
    <w:sectPr w:rsidR="002F4807" w:rsidSect="00C43955">
      <w:headerReference w:type="default" r:id="rId7"/>
      <w:type w:val="continuous"/>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8315" w14:textId="77777777" w:rsidR="00C43955" w:rsidRDefault="00C43955" w:rsidP="00C43955">
      <w:r>
        <w:separator/>
      </w:r>
    </w:p>
  </w:endnote>
  <w:endnote w:type="continuationSeparator" w:id="0">
    <w:p w14:paraId="418769CE" w14:textId="77777777" w:rsidR="00C43955" w:rsidRDefault="00C43955" w:rsidP="00C4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F992" w14:textId="77777777" w:rsidR="00C43955" w:rsidRDefault="00C43955" w:rsidP="00C43955">
      <w:r>
        <w:separator/>
      </w:r>
    </w:p>
  </w:footnote>
  <w:footnote w:type="continuationSeparator" w:id="0">
    <w:p w14:paraId="6807AE09" w14:textId="77777777" w:rsidR="00C43955" w:rsidRDefault="00C43955" w:rsidP="00C4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A6A5" w14:textId="04F8C483" w:rsidR="00C43955" w:rsidRPr="00181424" w:rsidRDefault="00C43955" w:rsidP="00C43955">
    <w:pPr>
      <w:pStyle w:val="Header"/>
      <w:rPr>
        <w:b/>
      </w:rPr>
    </w:pPr>
    <w:r w:rsidRPr="00181424">
      <w:t>Board of Zoning and Building Appeals</w:t>
    </w:r>
    <w:r w:rsidRPr="00181424">
      <w:tab/>
    </w:r>
  </w:p>
  <w:p w14:paraId="3ED2D8DD" w14:textId="77777777" w:rsidR="00C43955" w:rsidRPr="00181424" w:rsidRDefault="00C43955" w:rsidP="00C43955">
    <w:pPr>
      <w:tabs>
        <w:tab w:val="center" w:pos="4320"/>
        <w:tab w:val="right" w:pos="8640"/>
      </w:tabs>
    </w:pPr>
    <w:r w:rsidRPr="00181424">
      <w:t>Minutes of Meeting</w:t>
    </w:r>
  </w:p>
  <w:p w14:paraId="39D676B8" w14:textId="64291B7D" w:rsidR="00C43955" w:rsidRPr="00181424" w:rsidRDefault="00C43955" w:rsidP="00C43955">
    <w:pPr>
      <w:tabs>
        <w:tab w:val="center" w:pos="4320"/>
        <w:tab w:val="right" w:pos="8640"/>
      </w:tabs>
    </w:pPr>
    <w:r>
      <w:t>April 10</w:t>
    </w:r>
    <w:r w:rsidRPr="00181424">
      <w:t>, 202</w:t>
    </w:r>
    <w:r>
      <w:t>5</w:t>
    </w:r>
  </w:p>
  <w:p w14:paraId="48A522E5" w14:textId="6DA84416" w:rsidR="00C43955" w:rsidRDefault="00C43955" w:rsidP="00C43955">
    <w:pPr>
      <w:tabs>
        <w:tab w:val="center" w:pos="4320"/>
        <w:tab w:val="right" w:pos="8640"/>
      </w:tabs>
    </w:pPr>
    <w:r w:rsidRPr="00181424">
      <w:t xml:space="preserve">Page </w:t>
    </w:r>
    <w:r w:rsidRPr="00181424">
      <w:fldChar w:fldCharType="begin"/>
    </w:r>
    <w:r w:rsidRPr="00181424">
      <w:instrText xml:space="preserve"> PAGE </w:instrText>
    </w:r>
    <w:r w:rsidRPr="00181424">
      <w:fldChar w:fldCharType="separate"/>
    </w:r>
    <w:r>
      <w:t>2</w:t>
    </w:r>
    <w:r w:rsidRPr="00181424">
      <w:fldChar w:fldCharType="end"/>
    </w:r>
    <w:r w:rsidRPr="00181424">
      <w:t xml:space="preserve"> of </w:t>
    </w:r>
    <w:fldSimple w:instr=" NUMPAGES ">
      <w:r>
        <w:t>6</w:t>
      </w:r>
    </w:fldSimple>
  </w:p>
  <w:p w14:paraId="36E882DB" w14:textId="77777777" w:rsidR="00C43955" w:rsidRDefault="00C43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E80"/>
    <w:multiLevelType w:val="hybridMultilevel"/>
    <w:tmpl w:val="D938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76DB7"/>
    <w:multiLevelType w:val="hybridMultilevel"/>
    <w:tmpl w:val="917A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590396">
    <w:abstractNumId w:val="1"/>
  </w:num>
  <w:num w:numId="2" w16cid:durableId="94129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50"/>
    <w:rsid w:val="000120A3"/>
    <w:rsid w:val="00022E08"/>
    <w:rsid w:val="00025834"/>
    <w:rsid w:val="00035092"/>
    <w:rsid w:val="00043910"/>
    <w:rsid w:val="00044C81"/>
    <w:rsid w:val="00053797"/>
    <w:rsid w:val="000636C8"/>
    <w:rsid w:val="00066537"/>
    <w:rsid w:val="000848E0"/>
    <w:rsid w:val="00086570"/>
    <w:rsid w:val="00087C4E"/>
    <w:rsid w:val="00092BAF"/>
    <w:rsid w:val="000A08B0"/>
    <w:rsid w:val="000E2C31"/>
    <w:rsid w:val="00106550"/>
    <w:rsid w:val="00115B58"/>
    <w:rsid w:val="001266FB"/>
    <w:rsid w:val="0014667D"/>
    <w:rsid w:val="0015740A"/>
    <w:rsid w:val="001746BE"/>
    <w:rsid w:val="001747CA"/>
    <w:rsid w:val="00177D6F"/>
    <w:rsid w:val="001849A9"/>
    <w:rsid w:val="001911D4"/>
    <w:rsid w:val="001B40DB"/>
    <w:rsid w:val="001D10EB"/>
    <w:rsid w:val="001D5AB6"/>
    <w:rsid w:val="001E006B"/>
    <w:rsid w:val="002009F8"/>
    <w:rsid w:val="002016A0"/>
    <w:rsid w:val="00216A47"/>
    <w:rsid w:val="002239E5"/>
    <w:rsid w:val="002444DF"/>
    <w:rsid w:val="00255B88"/>
    <w:rsid w:val="002876D2"/>
    <w:rsid w:val="00293839"/>
    <w:rsid w:val="002978FF"/>
    <w:rsid w:val="002B397D"/>
    <w:rsid w:val="002E2B45"/>
    <w:rsid w:val="002F4807"/>
    <w:rsid w:val="00301C4E"/>
    <w:rsid w:val="00303367"/>
    <w:rsid w:val="00342CF7"/>
    <w:rsid w:val="00371A02"/>
    <w:rsid w:val="003826B0"/>
    <w:rsid w:val="003845E5"/>
    <w:rsid w:val="003C51AD"/>
    <w:rsid w:val="003C543F"/>
    <w:rsid w:val="0040175D"/>
    <w:rsid w:val="00407BBC"/>
    <w:rsid w:val="00422790"/>
    <w:rsid w:val="004304B5"/>
    <w:rsid w:val="0044406A"/>
    <w:rsid w:val="004446EE"/>
    <w:rsid w:val="004510A4"/>
    <w:rsid w:val="00465687"/>
    <w:rsid w:val="004711E4"/>
    <w:rsid w:val="0047602A"/>
    <w:rsid w:val="00485EE6"/>
    <w:rsid w:val="0049312E"/>
    <w:rsid w:val="004A29DE"/>
    <w:rsid w:val="004B578D"/>
    <w:rsid w:val="004C071C"/>
    <w:rsid w:val="004D18E1"/>
    <w:rsid w:val="004F024A"/>
    <w:rsid w:val="00500B4C"/>
    <w:rsid w:val="00501005"/>
    <w:rsid w:val="00506697"/>
    <w:rsid w:val="005116D1"/>
    <w:rsid w:val="0051576C"/>
    <w:rsid w:val="00540C55"/>
    <w:rsid w:val="005459BA"/>
    <w:rsid w:val="005644D8"/>
    <w:rsid w:val="00582C90"/>
    <w:rsid w:val="0058636B"/>
    <w:rsid w:val="00593C16"/>
    <w:rsid w:val="005A0CE3"/>
    <w:rsid w:val="005C491F"/>
    <w:rsid w:val="005D6C5C"/>
    <w:rsid w:val="005E1AAC"/>
    <w:rsid w:val="005E204D"/>
    <w:rsid w:val="005E520C"/>
    <w:rsid w:val="0060184D"/>
    <w:rsid w:val="0061032E"/>
    <w:rsid w:val="006179EC"/>
    <w:rsid w:val="00625778"/>
    <w:rsid w:val="00644208"/>
    <w:rsid w:val="00653CAB"/>
    <w:rsid w:val="00675621"/>
    <w:rsid w:val="006776F1"/>
    <w:rsid w:val="006855ED"/>
    <w:rsid w:val="006B2CA6"/>
    <w:rsid w:val="006C08A9"/>
    <w:rsid w:val="006C16A1"/>
    <w:rsid w:val="006D16B6"/>
    <w:rsid w:val="00800FC7"/>
    <w:rsid w:val="0083299C"/>
    <w:rsid w:val="00846001"/>
    <w:rsid w:val="0085104E"/>
    <w:rsid w:val="00855F0D"/>
    <w:rsid w:val="00871EF8"/>
    <w:rsid w:val="008747BC"/>
    <w:rsid w:val="008823FD"/>
    <w:rsid w:val="00883CBD"/>
    <w:rsid w:val="00891482"/>
    <w:rsid w:val="00897BF7"/>
    <w:rsid w:val="008A016D"/>
    <w:rsid w:val="008A23D7"/>
    <w:rsid w:val="008D5D80"/>
    <w:rsid w:val="00930CD5"/>
    <w:rsid w:val="009363C7"/>
    <w:rsid w:val="00937D1B"/>
    <w:rsid w:val="009816E8"/>
    <w:rsid w:val="00985F7E"/>
    <w:rsid w:val="009A20E1"/>
    <w:rsid w:val="009C46D3"/>
    <w:rsid w:val="009E4706"/>
    <w:rsid w:val="009E51D5"/>
    <w:rsid w:val="00A720C0"/>
    <w:rsid w:val="00A85CD1"/>
    <w:rsid w:val="00A86580"/>
    <w:rsid w:val="00AD46E3"/>
    <w:rsid w:val="00AE221B"/>
    <w:rsid w:val="00AE4F0F"/>
    <w:rsid w:val="00AF6185"/>
    <w:rsid w:val="00B044AA"/>
    <w:rsid w:val="00B107E0"/>
    <w:rsid w:val="00B10FB9"/>
    <w:rsid w:val="00B21601"/>
    <w:rsid w:val="00B5389F"/>
    <w:rsid w:val="00B75044"/>
    <w:rsid w:val="00B8517E"/>
    <w:rsid w:val="00B933CD"/>
    <w:rsid w:val="00B97A20"/>
    <w:rsid w:val="00BA1195"/>
    <w:rsid w:val="00BE0E97"/>
    <w:rsid w:val="00BE2A3A"/>
    <w:rsid w:val="00BF3026"/>
    <w:rsid w:val="00C41579"/>
    <w:rsid w:val="00C43955"/>
    <w:rsid w:val="00C8284D"/>
    <w:rsid w:val="00C97942"/>
    <w:rsid w:val="00CA4D1F"/>
    <w:rsid w:val="00CB0618"/>
    <w:rsid w:val="00CE5A4F"/>
    <w:rsid w:val="00CF38BA"/>
    <w:rsid w:val="00D04D6C"/>
    <w:rsid w:val="00D21F92"/>
    <w:rsid w:val="00D2485B"/>
    <w:rsid w:val="00D47CDB"/>
    <w:rsid w:val="00D60C1B"/>
    <w:rsid w:val="00D76409"/>
    <w:rsid w:val="00DC642C"/>
    <w:rsid w:val="00DC65BB"/>
    <w:rsid w:val="00DD28B3"/>
    <w:rsid w:val="00E26C17"/>
    <w:rsid w:val="00E355C0"/>
    <w:rsid w:val="00E44D9F"/>
    <w:rsid w:val="00E50B7A"/>
    <w:rsid w:val="00E559E2"/>
    <w:rsid w:val="00E67E2B"/>
    <w:rsid w:val="00E7262C"/>
    <w:rsid w:val="00E7535C"/>
    <w:rsid w:val="00E81BE3"/>
    <w:rsid w:val="00E911DF"/>
    <w:rsid w:val="00EA3497"/>
    <w:rsid w:val="00EA4912"/>
    <w:rsid w:val="00EB2CA4"/>
    <w:rsid w:val="00ED5AF8"/>
    <w:rsid w:val="00ED7877"/>
    <w:rsid w:val="00EE4466"/>
    <w:rsid w:val="00EE46D7"/>
    <w:rsid w:val="00EF3DA8"/>
    <w:rsid w:val="00F009E9"/>
    <w:rsid w:val="00F17BD8"/>
    <w:rsid w:val="00F230CC"/>
    <w:rsid w:val="00F37058"/>
    <w:rsid w:val="00F648A1"/>
    <w:rsid w:val="00F64E58"/>
    <w:rsid w:val="00F64F07"/>
    <w:rsid w:val="00F83284"/>
    <w:rsid w:val="00F85431"/>
    <w:rsid w:val="00F8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0329D"/>
  <w15:chartTrackingRefBased/>
  <w15:docId w15:val="{3C6B69D7-6015-40F7-8398-62948B91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C4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655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655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655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655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655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655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655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50"/>
    <w:rPr>
      <w:rFonts w:eastAsiaTheme="majorEastAsia" w:cstheme="majorBidi"/>
      <w:color w:val="272727" w:themeColor="text1" w:themeTint="D8"/>
    </w:rPr>
  </w:style>
  <w:style w:type="paragraph" w:styleId="Title">
    <w:name w:val="Title"/>
    <w:basedOn w:val="Normal"/>
    <w:next w:val="Normal"/>
    <w:link w:val="TitleChar"/>
    <w:uiPriority w:val="10"/>
    <w:qFormat/>
    <w:rsid w:val="001065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5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5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6550"/>
    <w:rPr>
      <w:i/>
      <w:iCs/>
      <w:color w:val="404040" w:themeColor="text1" w:themeTint="BF"/>
    </w:rPr>
  </w:style>
  <w:style w:type="paragraph" w:styleId="ListParagraph">
    <w:name w:val="List Paragraph"/>
    <w:basedOn w:val="Normal"/>
    <w:uiPriority w:val="34"/>
    <w:qFormat/>
    <w:rsid w:val="0010655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6550"/>
    <w:rPr>
      <w:i/>
      <w:iCs/>
      <w:color w:val="0F4761" w:themeColor="accent1" w:themeShade="BF"/>
    </w:rPr>
  </w:style>
  <w:style w:type="paragraph" w:styleId="IntenseQuote">
    <w:name w:val="Intense Quote"/>
    <w:basedOn w:val="Normal"/>
    <w:next w:val="Normal"/>
    <w:link w:val="IntenseQuoteChar"/>
    <w:uiPriority w:val="30"/>
    <w:qFormat/>
    <w:rsid w:val="0010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6550"/>
    <w:rPr>
      <w:i/>
      <w:iCs/>
      <w:color w:val="0F4761" w:themeColor="accent1" w:themeShade="BF"/>
    </w:rPr>
  </w:style>
  <w:style w:type="character" w:styleId="IntenseReference">
    <w:name w:val="Intense Reference"/>
    <w:basedOn w:val="DefaultParagraphFont"/>
    <w:uiPriority w:val="32"/>
    <w:qFormat/>
    <w:rsid w:val="00106550"/>
    <w:rPr>
      <w:b/>
      <w:bCs/>
      <w:smallCaps/>
      <w:color w:val="0F4761" w:themeColor="accent1" w:themeShade="BF"/>
      <w:spacing w:val="5"/>
    </w:rPr>
  </w:style>
  <w:style w:type="paragraph" w:styleId="Header">
    <w:name w:val="header"/>
    <w:basedOn w:val="Normal"/>
    <w:link w:val="HeaderChar"/>
    <w:uiPriority w:val="99"/>
    <w:unhideWhenUsed/>
    <w:rsid w:val="00C43955"/>
    <w:pPr>
      <w:tabs>
        <w:tab w:val="center" w:pos="4680"/>
        <w:tab w:val="right" w:pos="9360"/>
      </w:tabs>
    </w:pPr>
  </w:style>
  <w:style w:type="character" w:customStyle="1" w:styleId="HeaderChar">
    <w:name w:val="Header Char"/>
    <w:basedOn w:val="DefaultParagraphFont"/>
    <w:link w:val="Header"/>
    <w:uiPriority w:val="99"/>
    <w:rsid w:val="00C4395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43955"/>
    <w:pPr>
      <w:tabs>
        <w:tab w:val="center" w:pos="4680"/>
        <w:tab w:val="right" w:pos="9360"/>
      </w:tabs>
    </w:pPr>
  </w:style>
  <w:style w:type="character" w:customStyle="1" w:styleId="FooterChar">
    <w:name w:val="Footer Char"/>
    <w:basedOn w:val="DefaultParagraphFont"/>
    <w:link w:val="Footer"/>
    <w:uiPriority w:val="99"/>
    <w:rsid w:val="00C4395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12942</TotalTime>
  <Pages>17</Pages>
  <Words>9441</Words>
  <Characters>44270</Characters>
  <Application>Microsoft Office Word</Application>
  <DocSecurity>0</DocSecurity>
  <Lines>764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93</cp:revision>
  <cp:lastPrinted>2025-04-23T19:24:00Z</cp:lastPrinted>
  <dcterms:created xsi:type="dcterms:W3CDTF">2025-04-14T14:54:00Z</dcterms:created>
  <dcterms:modified xsi:type="dcterms:W3CDTF">2025-04-23T19:24:00Z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456be3ce-72b8-4e4f-8dbd-339ae35f6199</vt:lpwstr>
  </property>
</Properties>
</file>