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43FA" w14:textId="77777777" w:rsidR="007453EC" w:rsidRPr="007453EC" w:rsidRDefault="007453EC" w:rsidP="007453EC">
      <w:pPr>
        <w:rPr>
          <w:b/>
          <w:bCs/>
        </w:rPr>
      </w:pPr>
      <w:r w:rsidRPr="007453EC">
        <w:rPr>
          <w:b/>
          <w:bCs/>
        </w:rPr>
        <w:t>1153.13 PROJECTIONS INTO REQUIRED SETBACKS.</w:t>
      </w:r>
    </w:p>
    <w:p w14:paraId="1CB5B586" w14:textId="77777777" w:rsidR="007453EC" w:rsidRPr="007453EC" w:rsidRDefault="007453EC" w:rsidP="007453EC">
      <w:r w:rsidRPr="007453EC">
        <w:t>      (a)    A structural projection is a feature of a building that extends outside the enclosing walls as an integral and functional part of the plane, thus providing form and interest to the exterior design, and connections and protection to exterior spaces. Projections shall, however, be designed and constructed so as not to substantially interfere with the reception of sun, light, and air and the use of adjoining lots.</w:t>
      </w:r>
    </w:p>
    <w:p w14:paraId="02019825" w14:textId="77777777" w:rsidR="007453EC" w:rsidRPr="007453EC" w:rsidRDefault="007453EC" w:rsidP="007453EC">
      <w:r w:rsidRPr="007453EC">
        <w:t>   </w:t>
      </w:r>
    </w:p>
    <w:p w14:paraId="12367B57" w14:textId="77777777" w:rsidR="007453EC" w:rsidRPr="007453EC" w:rsidRDefault="007453EC" w:rsidP="007453EC">
      <w:r w:rsidRPr="007453EC">
        <w:t>   (b)   Every part of a required yard shall be open to the sky and unobstructed except for accessory buildings, as set forth in Section </w:t>
      </w:r>
      <w:hyperlink r:id="rId4" w:anchor="JD_1153.15" w:history="1">
        <w:r w:rsidRPr="007453EC">
          <w:rPr>
            <w:rStyle w:val="Hyperlink"/>
          </w:rPr>
          <w:t>1153.15</w:t>
        </w:r>
      </w:hyperlink>
      <w:r w:rsidRPr="007453EC">
        <w:t>. Architectural features, such as chimneys, bay windows, cornices, and sills and hoods and shading devices may project from the principal building not more than two and one-half (2 ½) feet into any setback. Entrance platforms and other open shelters may project into the front or side setback for a distance of five (5) feet. Unroofed and unenclosed architectural features attached to the principal building, such as platforms, landings, steps, decks or other features, not extending above the first floor level of a dwelling, may extend into the rear setback, provided that such features shall not project more than ten (10) feet into such required setback.</w:t>
      </w:r>
    </w:p>
    <w:p w14:paraId="4F267F6A" w14:textId="77777777" w:rsidR="007453EC" w:rsidRPr="007453EC" w:rsidRDefault="007453EC" w:rsidP="007453EC">
      <w:r w:rsidRPr="007453EC">
        <w:t>   </w:t>
      </w:r>
    </w:p>
    <w:p w14:paraId="12F2E8F1" w14:textId="77777777" w:rsidR="007453EC" w:rsidRPr="007453EC" w:rsidRDefault="007453EC" w:rsidP="007453EC">
      <w:r w:rsidRPr="007453EC">
        <w:t>   (c)   Roofed and shade structures such as porches, balconies, platforms, carports, patios, pergolas and similar architectural projections shall be considered a part of the principal building to which they are attached and shall not project into the minimum front, side, or rear setback.</w:t>
      </w:r>
    </w:p>
    <w:p w14:paraId="0BDF1A74" w14:textId="77777777" w:rsidR="007453EC" w:rsidRPr="007453EC" w:rsidRDefault="007453EC" w:rsidP="007453EC">
      <w:r w:rsidRPr="007453EC">
        <w:t>(Ord. 71-12. Passed 3-25-13. Ord. 87-17. Passed 12-17-18.)</w:t>
      </w:r>
    </w:p>
    <w:p w14:paraId="5A6ABCFF" w14:textId="77777777" w:rsidR="00422790" w:rsidRDefault="00422790"/>
    <w:sectPr w:rsidR="00422790" w:rsidSect="007453EC">
      <w:type w:val="continuous"/>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EC"/>
    <w:rsid w:val="00255B88"/>
    <w:rsid w:val="00422790"/>
    <w:rsid w:val="004B578D"/>
    <w:rsid w:val="007453EC"/>
    <w:rsid w:val="00800FC7"/>
    <w:rsid w:val="00930CD5"/>
    <w:rsid w:val="009C46D3"/>
    <w:rsid w:val="00D4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0192C"/>
  <w15:chartTrackingRefBased/>
  <w15:docId w15:val="{6AD0C8BD-7CCA-4A11-AB67-6036AEC8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3EC"/>
    <w:rPr>
      <w:rFonts w:eastAsiaTheme="majorEastAsia" w:cstheme="majorBidi"/>
      <w:color w:val="272727" w:themeColor="text1" w:themeTint="D8"/>
    </w:rPr>
  </w:style>
  <w:style w:type="paragraph" w:styleId="Title">
    <w:name w:val="Title"/>
    <w:basedOn w:val="Normal"/>
    <w:next w:val="Normal"/>
    <w:link w:val="TitleChar"/>
    <w:uiPriority w:val="10"/>
    <w:qFormat/>
    <w:rsid w:val="00745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3EC"/>
    <w:pPr>
      <w:spacing w:before="160"/>
      <w:jc w:val="center"/>
    </w:pPr>
    <w:rPr>
      <w:i/>
      <w:iCs/>
      <w:color w:val="404040" w:themeColor="text1" w:themeTint="BF"/>
    </w:rPr>
  </w:style>
  <w:style w:type="character" w:customStyle="1" w:styleId="QuoteChar">
    <w:name w:val="Quote Char"/>
    <w:basedOn w:val="DefaultParagraphFont"/>
    <w:link w:val="Quote"/>
    <w:uiPriority w:val="29"/>
    <w:rsid w:val="007453EC"/>
    <w:rPr>
      <w:i/>
      <w:iCs/>
      <w:color w:val="404040" w:themeColor="text1" w:themeTint="BF"/>
    </w:rPr>
  </w:style>
  <w:style w:type="paragraph" w:styleId="ListParagraph">
    <w:name w:val="List Paragraph"/>
    <w:basedOn w:val="Normal"/>
    <w:uiPriority w:val="34"/>
    <w:qFormat/>
    <w:rsid w:val="007453EC"/>
    <w:pPr>
      <w:ind w:left="720"/>
      <w:contextualSpacing/>
    </w:pPr>
  </w:style>
  <w:style w:type="character" w:styleId="IntenseEmphasis">
    <w:name w:val="Intense Emphasis"/>
    <w:basedOn w:val="DefaultParagraphFont"/>
    <w:uiPriority w:val="21"/>
    <w:qFormat/>
    <w:rsid w:val="007453EC"/>
    <w:rPr>
      <w:i/>
      <w:iCs/>
      <w:color w:val="0F4761" w:themeColor="accent1" w:themeShade="BF"/>
    </w:rPr>
  </w:style>
  <w:style w:type="paragraph" w:styleId="IntenseQuote">
    <w:name w:val="Intense Quote"/>
    <w:basedOn w:val="Normal"/>
    <w:next w:val="Normal"/>
    <w:link w:val="IntenseQuoteChar"/>
    <w:uiPriority w:val="30"/>
    <w:qFormat/>
    <w:rsid w:val="0074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3EC"/>
    <w:rPr>
      <w:i/>
      <w:iCs/>
      <w:color w:val="0F4761" w:themeColor="accent1" w:themeShade="BF"/>
    </w:rPr>
  </w:style>
  <w:style w:type="character" w:styleId="IntenseReference">
    <w:name w:val="Intense Reference"/>
    <w:basedOn w:val="DefaultParagraphFont"/>
    <w:uiPriority w:val="32"/>
    <w:qFormat/>
    <w:rsid w:val="007453EC"/>
    <w:rPr>
      <w:b/>
      <w:bCs/>
      <w:smallCaps/>
      <w:color w:val="0F4761" w:themeColor="accent1" w:themeShade="BF"/>
      <w:spacing w:val="5"/>
    </w:rPr>
  </w:style>
  <w:style w:type="character" w:styleId="Hyperlink">
    <w:name w:val="Hyperlink"/>
    <w:basedOn w:val="DefaultParagraphFont"/>
    <w:uiPriority w:val="99"/>
    <w:unhideWhenUsed/>
    <w:rsid w:val="007453EC"/>
    <w:rPr>
      <w:color w:val="467886" w:themeColor="hyperlink"/>
      <w:u w:val="single"/>
    </w:rPr>
  </w:style>
  <w:style w:type="character" w:styleId="UnresolvedMention">
    <w:name w:val="Unresolved Mention"/>
    <w:basedOn w:val="DefaultParagraphFont"/>
    <w:uiPriority w:val="99"/>
    <w:semiHidden/>
    <w:unhideWhenUsed/>
    <w:rsid w:val="00745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47733">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9">
          <w:marLeft w:val="1080"/>
          <w:marRight w:val="0"/>
          <w:marTop w:val="0"/>
          <w:marBottom w:val="0"/>
          <w:divBdr>
            <w:top w:val="none" w:sz="0" w:space="0" w:color="auto"/>
            <w:left w:val="none" w:sz="0" w:space="0" w:color="auto"/>
            <w:bottom w:val="none" w:sz="0" w:space="0" w:color="auto"/>
            <w:right w:val="none" w:sz="0" w:space="0" w:color="auto"/>
          </w:divBdr>
          <w:divsChild>
            <w:div w:id="1283075332">
              <w:marLeft w:val="0"/>
              <w:marRight w:val="0"/>
              <w:marTop w:val="0"/>
              <w:marBottom w:val="0"/>
              <w:divBdr>
                <w:top w:val="none" w:sz="0" w:space="0" w:color="auto"/>
                <w:left w:val="none" w:sz="0" w:space="0" w:color="auto"/>
                <w:bottom w:val="none" w:sz="0" w:space="0" w:color="auto"/>
                <w:right w:val="none" w:sz="0" w:space="0" w:color="auto"/>
              </w:divBdr>
            </w:div>
          </w:divsChild>
        </w:div>
        <w:div w:id="1201284085">
          <w:marLeft w:val="0"/>
          <w:marRight w:val="0"/>
          <w:marTop w:val="0"/>
          <w:marBottom w:val="0"/>
          <w:divBdr>
            <w:top w:val="none" w:sz="0" w:space="0" w:color="auto"/>
            <w:left w:val="none" w:sz="0" w:space="0" w:color="auto"/>
            <w:bottom w:val="none" w:sz="0" w:space="0" w:color="auto"/>
            <w:right w:val="none" w:sz="0" w:space="0" w:color="auto"/>
          </w:divBdr>
        </w:div>
        <w:div w:id="55974212">
          <w:marLeft w:val="0"/>
          <w:marRight w:val="0"/>
          <w:marTop w:val="0"/>
          <w:marBottom w:val="0"/>
          <w:divBdr>
            <w:top w:val="none" w:sz="0" w:space="0" w:color="auto"/>
            <w:left w:val="none" w:sz="0" w:space="0" w:color="auto"/>
            <w:bottom w:val="none" w:sz="0" w:space="0" w:color="auto"/>
            <w:right w:val="none" w:sz="0" w:space="0" w:color="auto"/>
          </w:divBdr>
        </w:div>
        <w:div w:id="1167135190">
          <w:marLeft w:val="0"/>
          <w:marRight w:val="0"/>
          <w:marTop w:val="0"/>
          <w:marBottom w:val="0"/>
          <w:divBdr>
            <w:top w:val="none" w:sz="0" w:space="0" w:color="auto"/>
            <w:left w:val="none" w:sz="0" w:space="0" w:color="auto"/>
            <w:bottom w:val="none" w:sz="0" w:space="0" w:color="auto"/>
            <w:right w:val="none" w:sz="0" w:space="0" w:color="auto"/>
          </w:divBdr>
        </w:div>
        <w:div w:id="1088620237">
          <w:marLeft w:val="0"/>
          <w:marRight w:val="0"/>
          <w:marTop w:val="0"/>
          <w:marBottom w:val="0"/>
          <w:divBdr>
            <w:top w:val="none" w:sz="0" w:space="0" w:color="auto"/>
            <w:left w:val="none" w:sz="0" w:space="0" w:color="auto"/>
            <w:bottom w:val="none" w:sz="0" w:space="0" w:color="auto"/>
            <w:right w:val="none" w:sz="0" w:space="0" w:color="auto"/>
          </w:divBdr>
        </w:div>
        <w:div w:id="1717049186">
          <w:marLeft w:val="0"/>
          <w:marRight w:val="0"/>
          <w:marTop w:val="0"/>
          <w:marBottom w:val="0"/>
          <w:divBdr>
            <w:top w:val="none" w:sz="0" w:space="0" w:color="auto"/>
            <w:left w:val="none" w:sz="0" w:space="0" w:color="auto"/>
            <w:bottom w:val="none" w:sz="0" w:space="0" w:color="auto"/>
            <w:right w:val="none" w:sz="0" w:space="0" w:color="auto"/>
          </w:divBdr>
        </w:div>
        <w:div w:id="330838731">
          <w:marLeft w:val="0"/>
          <w:marRight w:val="0"/>
          <w:marTop w:val="0"/>
          <w:marBottom w:val="0"/>
          <w:divBdr>
            <w:top w:val="none" w:sz="0" w:space="0" w:color="auto"/>
            <w:left w:val="none" w:sz="0" w:space="0" w:color="auto"/>
            <w:bottom w:val="none" w:sz="0" w:space="0" w:color="auto"/>
            <w:right w:val="none" w:sz="0" w:space="0" w:color="auto"/>
          </w:divBdr>
        </w:div>
      </w:divsChild>
    </w:div>
    <w:div w:id="1351755547">
      <w:bodyDiv w:val="1"/>
      <w:marLeft w:val="0"/>
      <w:marRight w:val="0"/>
      <w:marTop w:val="0"/>
      <w:marBottom w:val="0"/>
      <w:divBdr>
        <w:top w:val="none" w:sz="0" w:space="0" w:color="auto"/>
        <w:left w:val="none" w:sz="0" w:space="0" w:color="auto"/>
        <w:bottom w:val="none" w:sz="0" w:space="0" w:color="auto"/>
        <w:right w:val="none" w:sz="0" w:space="0" w:color="auto"/>
      </w:divBdr>
      <w:divsChild>
        <w:div w:id="1751736330">
          <w:marLeft w:val="1080"/>
          <w:marRight w:val="0"/>
          <w:marTop w:val="0"/>
          <w:marBottom w:val="0"/>
          <w:divBdr>
            <w:top w:val="none" w:sz="0" w:space="0" w:color="auto"/>
            <w:left w:val="none" w:sz="0" w:space="0" w:color="auto"/>
            <w:bottom w:val="none" w:sz="0" w:space="0" w:color="auto"/>
            <w:right w:val="none" w:sz="0" w:space="0" w:color="auto"/>
          </w:divBdr>
          <w:divsChild>
            <w:div w:id="2020689594">
              <w:marLeft w:val="0"/>
              <w:marRight w:val="0"/>
              <w:marTop w:val="0"/>
              <w:marBottom w:val="0"/>
              <w:divBdr>
                <w:top w:val="none" w:sz="0" w:space="0" w:color="auto"/>
                <w:left w:val="none" w:sz="0" w:space="0" w:color="auto"/>
                <w:bottom w:val="none" w:sz="0" w:space="0" w:color="auto"/>
                <w:right w:val="none" w:sz="0" w:space="0" w:color="auto"/>
              </w:divBdr>
            </w:div>
          </w:divsChild>
        </w:div>
        <w:div w:id="167717604">
          <w:marLeft w:val="0"/>
          <w:marRight w:val="0"/>
          <w:marTop w:val="0"/>
          <w:marBottom w:val="0"/>
          <w:divBdr>
            <w:top w:val="none" w:sz="0" w:space="0" w:color="auto"/>
            <w:left w:val="none" w:sz="0" w:space="0" w:color="auto"/>
            <w:bottom w:val="none" w:sz="0" w:space="0" w:color="auto"/>
            <w:right w:val="none" w:sz="0" w:space="0" w:color="auto"/>
          </w:divBdr>
        </w:div>
        <w:div w:id="165827391">
          <w:marLeft w:val="0"/>
          <w:marRight w:val="0"/>
          <w:marTop w:val="0"/>
          <w:marBottom w:val="0"/>
          <w:divBdr>
            <w:top w:val="none" w:sz="0" w:space="0" w:color="auto"/>
            <w:left w:val="none" w:sz="0" w:space="0" w:color="auto"/>
            <w:bottom w:val="none" w:sz="0" w:space="0" w:color="auto"/>
            <w:right w:val="none" w:sz="0" w:space="0" w:color="auto"/>
          </w:divBdr>
        </w:div>
        <w:div w:id="1001464411">
          <w:marLeft w:val="0"/>
          <w:marRight w:val="0"/>
          <w:marTop w:val="0"/>
          <w:marBottom w:val="0"/>
          <w:divBdr>
            <w:top w:val="none" w:sz="0" w:space="0" w:color="auto"/>
            <w:left w:val="none" w:sz="0" w:space="0" w:color="auto"/>
            <w:bottom w:val="none" w:sz="0" w:space="0" w:color="auto"/>
            <w:right w:val="none" w:sz="0" w:space="0" w:color="auto"/>
          </w:divBdr>
        </w:div>
        <w:div w:id="145363632">
          <w:marLeft w:val="0"/>
          <w:marRight w:val="0"/>
          <w:marTop w:val="0"/>
          <w:marBottom w:val="0"/>
          <w:divBdr>
            <w:top w:val="none" w:sz="0" w:space="0" w:color="auto"/>
            <w:left w:val="none" w:sz="0" w:space="0" w:color="auto"/>
            <w:bottom w:val="none" w:sz="0" w:space="0" w:color="auto"/>
            <w:right w:val="none" w:sz="0" w:space="0" w:color="auto"/>
          </w:divBdr>
        </w:div>
        <w:div w:id="2047027775">
          <w:marLeft w:val="0"/>
          <w:marRight w:val="0"/>
          <w:marTop w:val="0"/>
          <w:marBottom w:val="0"/>
          <w:divBdr>
            <w:top w:val="none" w:sz="0" w:space="0" w:color="auto"/>
            <w:left w:val="none" w:sz="0" w:space="0" w:color="auto"/>
            <w:bottom w:val="none" w:sz="0" w:space="0" w:color="auto"/>
            <w:right w:val="none" w:sz="0" w:space="0" w:color="auto"/>
          </w:divBdr>
        </w:div>
        <w:div w:id="103442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library.amlegal.com/codes/rockyriver/latest/rockyriver_oh/0-0-0-1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1492</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2025-07-03T16:04:00Z</dcterms:created>
  <dcterms:modified xsi:type="dcterms:W3CDTF">2025-07-03T16:05:00Z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ed08527f-5496-4ef8-8753-ad0fdfec3156</vt:lpwstr>
  </property>
</Properties>
</file>