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E4FD9" w:rsidP="00102E94">
      <w:pPr>
        <w:jc w:val="center"/>
        <w:rPr>
          <w:rFonts w:ascii="Times New Roman" w:hAnsi="Times New Roman" w:cs="Times New Roman"/>
          <w:sz w:val="24"/>
          <w:szCs w:val="24"/>
        </w:rPr>
      </w:pPr>
      <w:r>
        <w:rPr>
          <w:rFonts w:ascii="Times New Roman" w:hAnsi="Times New Roman" w:cs="Times New Roman"/>
          <w:sz w:val="24"/>
          <w:szCs w:val="24"/>
        </w:rPr>
        <w:t>MAY 28</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90681C" w:rsidRPr="004B586C" w:rsidRDefault="00AD47F2" w:rsidP="00AD47F2">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AB2E8B" w:rsidRDefault="00AB2E8B"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Pr="001F17AD" w:rsidRDefault="004B586C" w:rsidP="00DB616B">
            <w:pPr>
              <w:jc w:val="center"/>
              <w:rPr>
                <w:rFonts w:ascii="Times New Roman" w:hAnsi="Times New Roman" w:cs="Times New Roman"/>
                <w:b/>
              </w:rPr>
            </w:pPr>
          </w:p>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Default="007C2C1C" w:rsidP="00C04A32">
            <w:pPr>
              <w:jc w:val="center"/>
              <w:rPr>
                <w:rFonts w:ascii="Times New Roman" w:hAnsi="Times New Roman" w:cs="Times New Roman"/>
                <w:b/>
                <w:sz w:val="24"/>
                <w:szCs w:val="24"/>
              </w:rPr>
            </w:pPr>
          </w:p>
          <w:p w:rsidR="0078315C" w:rsidRPr="007C2C1C" w:rsidRDefault="0078315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Pr="001F17AD" w:rsidRDefault="00AB2E8B" w:rsidP="00AB2E8B">
            <w:pPr>
              <w:jc w:val="center"/>
              <w:rPr>
                <w:rFonts w:ascii="Times New Roman" w:hAnsi="Times New Roman" w:cs="Times New Roman"/>
                <w:b/>
              </w:rPr>
            </w:pPr>
          </w:p>
          <w:p w:rsidR="0074465A" w:rsidRPr="007C2C1C" w:rsidRDefault="0074465A" w:rsidP="0074465A">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4B586C" w:rsidRDefault="004B586C" w:rsidP="005541A7">
            <w:pPr>
              <w:rPr>
                <w:rFonts w:ascii="Times New Roman" w:hAnsi="Times New Roman" w:cs="Times New Roman"/>
                <w:b/>
              </w:rPr>
            </w:pPr>
          </w:p>
          <w:p w:rsidR="0078315C" w:rsidRPr="00D763CF" w:rsidRDefault="0078315C" w:rsidP="005541A7">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AB2E8B" w:rsidRDefault="00AB2E8B" w:rsidP="001F17AD">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221888" w:rsidRDefault="00221888"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1F17AD" w:rsidRDefault="001F17AD" w:rsidP="001F17AD">
            <w:pPr>
              <w:jc w:val="center"/>
              <w:rPr>
                <w:rFonts w:ascii="Times New Roman" w:hAnsi="Times New Roman" w:cs="Times New Roman"/>
                <w:b/>
                <w:sz w:val="24"/>
                <w:szCs w:val="24"/>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1F17AD" w:rsidRPr="004B586C" w:rsidRDefault="001F17AD" w:rsidP="001F17AD">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046D28" w:rsidRDefault="00046D28" w:rsidP="004B586C">
            <w:pPr>
              <w:rPr>
                <w:rFonts w:ascii="Times New Roman" w:hAnsi="Times New Roman" w:cs="Times New Roman"/>
                <w:b/>
              </w:rPr>
            </w:pPr>
          </w:p>
          <w:p w:rsidR="0078315C" w:rsidRDefault="0078315C" w:rsidP="0078315C">
            <w:pPr>
              <w:rPr>
                <w:rFonts w:ascii="Times New Roman" w:hAnsi="Times New Roman" w:cs="Times New Roman"/>
                <w:b/>
              </w:rPr>
            </w:pPr>
          </w:p>
          <w:p w:rsidR="0078315C" w:rsidRDefault="0078315C"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046D28" w:rsidRDefault="00046D28"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5541A7" w:rsidRPr="00D763CF" w:rsidRDefault="005541A7" w:rsidP="005541A7">
            <w:pPr>
              <w:jc w:val="center"/>
              <w:rPr>
                <w:rFonts w:ascii="Times New Roman" w:hAnsi="Times New Roman" w:cs="Times New Roman"/>
                <w:b/>
              </w:rPr>
            </w:pPr>
          </w:p>
          <w:p w:rsidR="001F17AD" w:rsidRDefault="001F17AD" w:rsidP="005541A7">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AD47F2">
            <w:pP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FF719F" w:rsidRDefault="00FF719F" w:rsidP="00046D28">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AD47F2">
            <w:pPr>
              <w:rPr>
                <w:rFonts w:ascii="Times New Roman" w:hAnsi="Times New Roman" w:cs="Times New Roman"/>
                <w:b/>
              </w:rPr>
            </w:pPr>
          </w:p>
          <w:p w:rsidR="001F17AD" w:rsidRDefault="001F17AD" w:rsidP="00C770EB">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AD47F2">
            <w:pP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Pr="007C2C1C" w:rsidRDefault="009E174A" w:rsidP="00F326B7">
            <w:pP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413D52" w:rsidRDefault="00413D52" w:rsidP="004238E2">
            <w:pPr>
              <w:rPr>
                <w:rFonts w:ascii="Times New Roman" w:hAnsi="Times New Roman" w:cs="Times New Roman"/>
                <w:sz w:val="24"/>
                <w:szCs w:val="24"/>
              </w:rPr>
            </w:pPr>
          </w:p>
          <w:p w:rsidR="00DA2360" w:rsidRDefault="00DA2360" w:rsidP="00E93161">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C770EB" w:rsidRDefault="005541A7" w:rsidP="005541A7">
            <w:pPr>
              <w:jc w:val="center"/>
              <w:rPr>
                <w:rFonts w:ascii="Times New Roman" w:hAnsi="Times New Roman" w:cs="Times New Roman"/>
                <w:sz w:val="24"/>
                <w:szCs w:val="24"/>
              </w:rPr>
            </w:pPr>
            <w:r>
              <w:rPr>
                <w:rFonts w:ascii="Times New Roman" w:hAnsi="Times New Roman" w:cs="Times New Roman"/>
                <w:sz w:val="24"/>
                <w:szCs w:val="24"/>
              </w:rPr>
              <w:t>Amended</w:t>
            </w:r>
          </w:p>
          <w:p w:rsidR="00C770EB" w:rsidRDefault="00C770EB" w:rsidP="0054453A">
            <w:pPr>
              <w:jc w:val="center"/>
              <w:rPr>
                <w:rFonts w:ascii="Times New Roman" w:hAnsi="Times New Roman" w:cs="Times New Roman"/>
                <w:sz w:val="24"/>
                <w:szCs w:val="24"/>
              </w:rPr>
            </w:pPr>
            <w:r>
              <w:rPr>
                <w:rFonts w:ascii="Times New Roman" w:hAnsi="Times New Roman" w:cs="Times New Roman"/>
                <w:sz w:val="24"/>
                <w:szCs w:val="24"/>
              </w:rPr>
              <w:t>30-19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78315C" w:rsidRDefault="0078315C" w:rsidP="00EE4FD9">
            <w:pP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31-19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32-19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33-19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78315C" w:rsidRDefault="0078315C" w:rsidP="0078315C">
            <w:pP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34-19</w:t>
            </w: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r>
              <w:rPr>
                <w:rFonts w:ascii="Times New Roman" w:hAnsi="Times New Roman" w:cs="Times New Roman"/>
                <w:sz w:val="24"/>
                <w:szCs w:val="24"/>
              </w:rPr>
              <w:t>35-19</w:t>
            </w: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3A3A82" w:rsidP="003A3A82">
            <w:pPr>
              <w:jc w:val="center"/>
              <w:rPr>
                <w:rFonts w:ascii="Times New Roman" w:hAnsi="Times New Roman" w:cs="Times New Roman"/>
                <w:sz w:val="24"/>
                <w:szCs w:val="24"/>
              </w:rPr>
            </w:pPr>
            <w:r>
              <w:rPr>
                <w:rFonts w:ascii="Times New Roman" w:hAnsi="Times New Roman" w:cs="Times New Roman"/>
                <w:sz w:val="24"/>
                <w:szCs w:val="24"/>
              </w:rPr>
              <w:t>36-19</w:t>
            </w:r>
          </w:p>
          <w:p w:rsidR="005F15F3" w:rsidRDefault="005F15F3"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37-19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AA1C4C" w:rsidRDefault="00AA1C4C"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38-19</w:t>
            </w: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B832C7" w:rsidP="00B832C7">
            <w:pPr>
              <w:jc w:val="center"/>
              <w:rPr>
                <w:rFonts w:ascii="Times New Roman" w:hAnsi="Times New Roman" w:cs="Times New Roman"/>
                <w:sz w:val="24"/>
                <w:szCs w:val="24"/>
              </w:rPr>
            </w:pPr>
            <w:r>
              <w:rPr>
                <w:rFonts w:ascii="Times New Roman" w:hAnsi="Times New Roman" w:cs="Times New Roman"/>
                <w:sz w:val="24"/>
                <w:szCs w:val="24"/>
              </w:rPr>
              <w:t>39-19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90681C" w:rsidRDefault="00AD47F2" w:rsidP="00AD47F2">
            <w:pPr>
              <w:jc w:val="center"/>
              <w:rPr>
                <w:rFonts w:ascii="Times New Roman" w:hAnsi="Times New Roman" w:cs="Times New Roman"/>
                <w:sz w:val="24"/>
                <w:szCs w:val="24"/>
              </w:rPr>
            </w:pPr>
            <w:r>
              <w:rPr>
                <w:rFonts w:ascii="Times New Roman" w:hAnsi="Times New Roman" w:cs="Times New Roman"/>
                <w:sz w:val="24"/>
                <w:szCs w:val="24"/>
              </w:rPr>
              <w:t>40-19</w:t>
            </w: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r>
              <w:rPr>
                <w:rFonts w:ascii="Times New Roman" w:hAnsi="Times New Roman" w:cs="Times New Roman"/>
                <w:sz w:val="24"/>
                <w:szCs w:val="24"/>
              </w:rPr>
              <w:t>41-19</w:t>
            </w: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r>
              <w:rPr>
                <w:rFonts w:ascii="Times New Roman" w:hAnsi="Times New Roman" w:cs="Times New Roman"/>
                <w:sz w:val="24"/>
                <w:szCs w:val="24"/>
              </w:rPr>
              <w:t>42-19</w:t>
            </w: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Pr="003B7E78" w:rsidRDefault="00423E40" w:rsidP="00423E40">
            <w:pPr>
              <w:jc w:val="center"/>
              <w:rPr>
                <w:rFonts w:ascii="Times New Roman" w:hAnsi="Times New Roman" w:cs="Times New Roman"/>
                <w:sz w:val="24"/>
                <w:szCs w:val="24"/>
              </w:rPr>
            </w:pPr>
            <w:r>
              <w:rPr>
                <w:rFonts w:ascii="Times New Roman" w:hAnsi="Times New Roman" w:cs="Times New Roman"/>
                <w:sz w:val="24"/>
                <w:szCs w:val="24"/>
              </w:rPr>
              <w:t>43-19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r w:rsidR="00AA1C4C">
              <w:rPr>
                <w:rFonts w:ascii="Times New Roman" w:hAnsi="Times New Roman" w:cs="Times New Roman"/>
                <w:sz w:val="24"/>
                <w:szCs w:val="24"/>
              </w:rPr>
              <w:t xml:space="preserve"> </w:t>
            </w:r>
            <w:r w:rsidR="00AA1C4C" w:rsidRPr="00AA1C4C">
              <w:rPr>
                <w:rFonts w:ascii="Times New Roman" w:hAnsi="Times New Roman" w:cs="Times New Roman"/>
              </w:rPr>
              <w:t>(On Hold)</w:t>
            </w:r>
          </w:p>
          <w:p w:rsidR="006D0F84" w:rsidRDefault="006D0F84" w:rsidP="00C770EB">
            <w:pPr>
              <w:rPr>
                <w:rFonts w:ascii="Times New Roman" w:hAnsi="Times New Roman" w:cs="Times New Roman"/>
                <w:b/>
                <w:sz w:val="24"/>
                <w:szCs w:val="24"/>
                <w:u w:val="single"/>
              </w:rPr>
            </w:pPr>
          </w:p>
          <w:p w:rsidR="002C6F5E" w:rsidRDefault="0090681C" w:rsidP="00F326B7">
            <w:pPr>
              <w:rPr>
                <w:rFonts w:ascii="Times New Roman" w:hAnsi="Times New Roman" w:cs="Times New Roman"/>
                <w:sz w:val="24"/>
                <w:szCs w:val="24"/>
              </w:rPr>
            </w:pPr>
            <w:r>
              <w:rPr>
                <w:rFonts w:ascii="Times New Roman" w:hAnsi="Times New Roman" w:cs="Times New Roman"/>
                <w:sz w:val="24"/>
                <w:szCs w:val="24"/>
              </w:rPr>
              <w:t>An</w:t>
            </w:r>
            <w:r w:rsidR="00C770EB">
              <w:rPr>
                <w:rFonts w:ascii="Times New Roman" w:hAnsi="Times New Roman" w:cs="Times New Roman"/>
                <w:sz w:val="24"/>
                <w:szCs w:val="24"/>
              </w:rPr>
              <w:t xml:space="preserve"> </w:t>
            </w:r>
            <w:r w:rsidR="005541A7">
              <w:rPr>
                <w:rFonts w:ascii="Times New Roman" w:hAnsi="Times New Roman" w:cs="Times New Roman"/>
                <w:sz w:val="24"/>
                <w:szCs w:val="24"/>
              </w:rPr>
              <w:t xml:space="preserve">Amended Emergency </w:t>
            </w:r>
            <w:r w:rsidR="00C770EB">
              <w:rPr>
                <w:rFonts w:ascii="Times New Roman" w:hAnsi="Times New Roman" w:cs="Times New Roman"/>
                <w:sz w:val="24"/>
                <w:szCs w:val="24"/>
              </w:rPr>
              <w:t>Ordinance Authorizing the Safety-S</w:t>
            </w:r>
            <w:r w:rsidR="005541A7">
              <w:rPr>
                <w:rFonts w:ascii="Times New Roman" w:hAnsi="Times New Roman" w:cs="Times New Roman"/>
                <w:sz w:val="24"/>
                <w:szCs w:val="24"/>
              </w:rPr>
              <w:t>ervice Director to Purchase Three (3</w:t>
            </w:r>
            <w:r w:rsidR="00C770EB">
              <w:rPr>
                <w:rFonts w:ascii="Times New Roman" w:hAnsi="Times New Roman" w:cs="Times New Roman"/>
                <w:sz w:val="24"/>
                <w:szCs w:val="24"/>
              </w:rPr>
              <w:t>) 2019 Ford Utility Police Cars for the Police Division Under the State Cooperative Purchasing Act From Lebanon Ford at</w:t>
            </w:r>
            <w:r w:rsidR="005541A7">
              <w:rPr>
                <w:rFonts w:ascii="Times New Roman" w:hAnsi="Times New Roman" w:cs="Times New Roman"/>
                <w:sz w:val="24"/>
                <w:szCs w:val="24"/>
              </w:rPr>
              <w:t xml:space="preserve"> a Cost not to Exceed $86,931.00</w:t>
            </w:r>
            <w:r w:rsidR="00AA1C4C">
              <w:rPr>
                <w:rFonts w:ascii="Times New Roman" w:hAnsi="Times New Roman" w:cs="Times New Roman"/>
                <w:sz w:val="24"/>
                <w:szCs w:val="24"/>
              </w:rPr>
              <w:t xml:space="preserve"> </w:t>
            </w:r>
            <w:r w:rsidR="00AA1C4C" w:rsidRPr="00AA1C4C">
              <w:rPr>
                <w:rFonts w:ascii="Times New Roman" w:hAnsi="Times New Roman" w:cs="Times New Roman"/>
              </w:rPr>
              <w:t>(3</w:t>
            </w:r>
            <w:r w:rsidR="00AA1C4C" w:rsidRPr="00AA1C4C">
              <w:rPr>
                <w:rFonts w:ascii="Times New Roman" w:hAnsi="Times New Roman" w:cs="Times New Roman"/>
                <w:vertAlign w:val="superscript"/>
              </w:rPr>
              <w:t>rd</w:t>
            </w:r>
            <w:r w:rsidR="00AA1C4C" w:rsidRPr="00AA1C4C">
              <w:rPr>
                <w:rFonts w:ascii="Times New Roman" w:hAnsi="Times New Roman" w:cs="Times New Roman"/>
              </w:rPr>
              <w:t xml:space="preserve"> Read)</w:t>
            </w:r>
          </w:p>
          <w:p w:rsidR="0090681C" w:rsidRDefault="0090681C" w:rsidP="00F326B7">
            <w:pPr>
              <w:rPr>
                <w:rFonts w:ascii="Times New Roman" w:hAnsi="Times New Roman" w:cs="Times New Roman"/>
                <w:sz w:val="24"/>
                <w:szCs w:val="24"/>
              </w:rPr>
            </w:pPr>
          </w:p>
          <w:p w:rsidR="0090681C"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to Make Supplemental Appropriations for the Current Expenses of the City of Rocky River, Ohio, During the Fiscal Year Ending December 31, 2019 and to Amend Amended Ordinance No, 75-18</w:t>
            </w:r>
            <w:r w:rsidR="00AA1C4C">
              <w:rPr>
                <w:rFonts w:ascii="Times New Roman" w:hAnsi="Times New Roman" w:cs="Times New Roman"/>
                <w:sz w:val="24"/>
                <w:szCs w:val="24"/>
              </w:rPr>
              <w:t xml:space="preserve"> </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 Lease Agreement with Bayview Financial Group, LLC for Temporary Housing of the Administrative Offices of the Rocky River Police Department at the Westgate Plaza Building</w:t>
            </w:r>
            <w:r w:rsidR="00AA1C4C">
              <w:rPr>
                <w:rFonts w:ascii="Times New Roman" w:hAnsi="Times New Roman" w:cs="Times New Roman"/>
                <w:sz w:val="24"/>
                <w:szCs w:val="24"/>
              </w:rPr>
              <w:t xml:space="preserve"> </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Valley Freightliner, Inc., at a Cost not to Exceed $128,726.00</w:t>
            </w:r>
            <w:r w:rsidR="00AA1C4C">
              <w:rPr>
                <w:rFonts w:ascii="Times New Roman" w:hAnsi="Times New Roman" w:cs="Times New Roman"/>
                <w:sz w:val="24"/>
                <w:szCs w:val="24"/>
              </w:rPr>
              <w:t xml:space="preserve"> </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with the Cuyahoga County Board of Health and the City of Rocky River for Phase II Stormwater Services for 2019, 2020, and 2021, Attached Hereto as Exhibit “A”</w:t>
            </w:r>
            <w:r w:rsidR="00AA1C4C">
              <w:rPr>
                <w:rFonts w:ascii="Times New Roman" w:hAnsi="Times New Roman" w:cs="Times New Roman"/>
                <w:sz w:val="24"/>
                <w:szCs w:val="24"/>
              </w:rPr>
              <w:t xml:space="preserve"> </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Cuyahoga County’s Mass notification System and the City of Rocky River Regarding the “Ready Notify” Mass Notification System, attached hereto as Exhibit “A”</w:t>
            </w:r>
            <w:r w:rsidR="00AA1C4C">
              <w:rPr>
                <w:rFonts w:ascii="Times New Roman" w:hAnsi="Times New Roman" w:cs="Times New Roman"/>
                <w:sz w:val="24"/>
                <w:szCs w:val="24"/>
              </w:rPr>
              <w:t xml:space="preserve"> </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5F15F3" w:rsidRDefault="005F15F3"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Councilmembers of the City of Rocky River for the Years Commencing January 1, 2020 and Ending December 31, 2021</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President of Council of the City of Rocky River for the Years Commencing January 1, 2020 and Ending December 31, 2021</w:t>
            </w:r>
            <w:r w:rsidR="00AA1C4C">
              <w:rPr>
                <w:rFonts w:ascii="Times New Roman" w:hAnsi="Times New Roman" w:cs="Times New Roman"/>
                <w:sz w:val="24"/>
                <w:szCs w:val="24"/>
              </w:rPr>
              <w:t xml:space="preserve"> </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Director of Law for the Years Commencing January 1, 2020 and Ending December 31, 2021</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3A3A82" w:rsidRDefault="003A3A82" w:rsidP="00F326B7">
            <w:pPr>
              <w:rPr>
                <w:rFonts w:ascii="Times New Roman" w:hAnsi="Times New Roman" w:cs="Times New Roman"/>
                <w:sz w:val="24"/>
                <w:szCs w:val="24"/>
              </w:rPr>
            </w:pPr>
          </w:p>
          <w:p w:rsidR="003A3A82" w:rsidRDefault="00B832C7"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Mayor of the City of Rocky River for the Years Commencing January 1, 2020 and Ending December 31, 2021</w:t>
            </w:r>
            <w:r w:rsidR="00AA1C4C">
              <w:rPr>
                <w:rFonts w:ascii="Times New Roman" w:hAnsi="Times New Roman" w:cs="Times New Roman"/>
                <w:sz w:val="24"/>
                <w:szCs w:val="24"/>
              </w:rPr>
              <w:t xml:space="preserve"> </w:t>
            </w:r>
            <w:r w:rsidR="00AA1C4C" w:rsidRPr="00AA1C4C">
              <w:rPr>
                <w:rFonts w:ascii="Times New Roman" w:hAnsi="Times New Roman" w:cs="Times New Roman"/>
              </w:rPr>
              <w:t>(2</w:t>
            </w:r>
            <w:r w:rsidR="00AA1C4C" w:rsidRPr="00AA1C4C">
              <w:rPr>
                <w:rFonts w:ascii="Times New Roman" w:hAnsi="Times New Roman" w:cs="Times New Roman"/>
                <w:vertAlign w:val="superscript"/>
              </w:rPr>
              <w:t>nd</w:t>
            </w:r>
            <w:r w:rsidR="00AA1C4C" w:rsidRPr="00AA1C4C">
              <w:rPr>
                <w:rFonts w:ascii="Times New Roman" w:hAnsi="Times New Roman" w:cs="Times New Roman"/>
              </w:rPr>
              <w:t xml:space="preserve"> Read)</w:t>
            </w:r>
          </w:p>
          <w:p w:rsidR="00B832C7" w:rsidRDefault="00B832C7" w:rsidP="00F326B7">
            <w:pPr>
              <w:rPr>
                <w:rFonts w:ascii="Times New Roman" w:hAnsi="Times New Roman" w:cs="Times New Roman"/>
                <w:sz w:val="24"/>
                <w:szCs w:val="24"/>
              </w:rPr>
            </w:pPr>
          </w:p>
          <w:p w:rsidR="00AD47F2" w:rsidRDefault="00AD47F2" w:rsidP="00AD47F2">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90681C" w:rsidRDefault="0090681C" w:rsidP="00F326B7">
            <w:pPr>
              <w:rPr>
                <w:rFonts w:ascii="Times New Roman" w:hAnsi="Times New Roman" w:cs="Times New Roman"/>
                <w:b/>
                <w:sz w:val="24"/>
                <w:szCs w:val="24"/>
                <w:u w:val="single"/>
              </w:rPr>
            </w:pPr>
          </w:p>
          <w:p w:rsidR="00AD47F2" w:rsidRPr="00AD47F2" w:rsidRDefault="00AD47F2" w:rsidP="00F326B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w:t>
            </w:r>
            <w:r w:rsidR="00D352A3">
              <w:rPr>
                <w:rFonts w:ascii="Times New Roman" w:hAnsi="Times New Roman" w:cs="Times New Roman"/>
                <w:sz w:val="24"/>
                <w:szCs w:val="24"/>
              </w:rPr>
              <w:t>tract for One (1) Year for the P</w:t>
            </w:r>
            <w:r>
              <w:rPr>
                <w:rFonts w:ascii="Times New Roman" w:hAnsi="Times New Roman" w:cs="Times New Roman"/>
                <w:sz w:val="24"/>
                <w:szCs w:val="24"/>
              </w:rPr>
              <w:t>urchase of Printing Servic</w:t>
            </w:r>
            <w:r w:rsidR="00D352A3">
              <w:rPr>
                <w:rFonts w:ascii="Times New Roman" w:hAnsi="Times New Roman" w:cs="Times New Roman"/>
                <w:sz w:val="24"/>
                <w:szCs w:val="24"/>
              </w:rPr>
              <w:t>es for the City of Rocky River f</w:t>
            </w:r>
            <w:r>
              <w:rPr>
                <w:rFonts w:ascii="Times New Roman" w:hAnsi="Times New Roman" w:cs="Times New Roman"/>
                <w:sz w:val="24"/>
                <w:szCs w:val="24"/>
              </w:rPr>
              <w:t>rom Admiral Products, Inc. As Further Described in Exhibit “A”</w:t>
            </w:r>
            <w:r w:rsidR="00AA1C4C">
              <w:rPr>
                <w:rFonts w:ascii="Times New Roman" w:hAnsi="Times New Roman" w:cs="Times New Roman"/>
                <w:sz w:val="24"/>
                <w:szCs w:val="24"/>
              </w:rPr>
              <w:t xml:space="preserve"> </w:t>
            </w:r>
            <w:r w:rsidR="00AA1C4C" w:rsidRPr="00AA1C4C">
              <w:rPr>
                <w:rFonts w:ascii="Times New Roman" w:hAnsi="Times New Roman" w:cs="Times New Roman"/>
              </w:rPr>
              <w:t>(1</w:t>
            </w:r>
            <w:r w:rsidR="00AA1C4C" w:rsidRPr="00AA1C4C">
              <w:rPr>
                <w:rFonts w:ascii="Times New Roman" w:hAnsi="Times New Roman" w:cs="Times New Roman"/>
                <w:vertAlign w:val="superscript"/>
              </w:rPr>
              <w:t>st</w:t>
            </w:r>
            <w:r w:rsidR="00AA1C4C" w:rsidRPr="00AA1C4C">
              <w:rPr>
                <w:rFonts w:ascii="Times New Roman" w:hAnsi="Times New Roman" w:cs="Times New Roman"/>
              </w:rPr>
              <w:t xml:space="preserve"> Read)</w:t>
            </w:r>
          </w:p>
          <w:p w:rsidR="0090681C" w:rsidRDefault="0090681C" w:rsidP="00F326B7">
            <w:pPr>
              <w:rPr>
                <w:rFonts w:ascii="Times New Roman" w:hAnsi="Times New Roman" w:cs="Times New Roman"/>
                <w:b/>
                <w:sz w:val="24"/>
                <w:szCs w:val="24"/>
                <w:u w:val="single"/>
              </w:rPr>
            </w:pPr>
          </w:p>
          <w:p w:rsidR="0090681C" w:rsidRDefault="00AD47F2"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Chevrolet Malibu Vehicle for the Senior Center Under the State Cooperative Purchasing Act from Ganley Chevrolet of Aurora LLC, at a Cost not to Exceed $18,007.74</w:t>
            </w:r>
            <w:r w:rsidR="00AA1C4C">
              <w:rPr>
                <w:rFonts w:ascii="Times New Roman" w:hAnsi="Times New Roman" w:cs="Times New Roman"/>
                <w:sz w:val="24"/>
                <w:szCs w:val="24"/>
              </w:rPr>
              <w:t xml:space="preserve"> </w:t>
            </w:r>
            <w:r w:rsidR="00AA1C4C" w:rsidRPr="00AA1C4C">
              <w:rPr>
                <w:rFonts w:ascii="Times New Roman" w:hAnsi="Times New Roman" w:cs="Times New Roman"/>
              </w:rPr>
              <w:t>(1</w:t>
            </w:r>
            <w:r w:rsidR="00AA1C4C" w:rsidRPr="00AA1C4C">
              <w:rPr>
                <w:rFonts w:ascii="Times New Roman" w:hAnsi="Times New Roman" w:cs="Times New Roman"/>
                <w:vertAlign w:val="superscript"/>
              </w:rPr>
              <w:t>st</w:t>
            </w:r>
            <w:r w:rsidR="00AA1C4C" w:rsidRPr="00AA1C4C">
              <w:rPr>
                <w:rFonts w:ascii="Times New Roman" w:hAnsi="Times New Roman" w:cs="Times New Roman"/>
              </w:rPr>
              <w:t xml:space="preserve"> Read)</w:t>
            </w:r>
          </w:p>
          <w:p w:rsidR="00BD6A8F" w:rsidRDefault="00BD6A8F" w:rsidP="00AD47F2">
            <w:pPr>
              <w:rPr>
                <w:rFonts w:ascii="Times New Roman" w:hAnsi="Times New Roman" w:cs="Times New Roman"/>
                <w:sz w:val="24"/>
                <w:szCs w:val="24"/>
              </w:rPr>
            </w:pPr>
          </w:p>
          <w:p w:rsidR="00BD6A8F" w:rsidRDefault="00BD6A8F"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Logicalis for the City of Rocky River Network Upgrade of Firewall, Switches, Wireless Access Points and Security Cameras, in an Amount not to Exceed $159,943.06</w:t>
            </w:r>
            <w:r w:rsidR="00AA1C4C">
              <w:rPr>
                <w:rFonts w:ascii="Times New Roman" w:hAnsi="Times New Roman" w:cs="Times New Roman"/>
                <w:sz w:val="24"/>
                <w:szCs w:val="24"/>
              </w:rPr>
              <w:t xml:space="preserve"> </w:t>
            </w:r>
            <w:r w:rsidR="00AA1C4C" w:rsidRPr="00AA1C4C">
              <w:rPr>
                <w:rFonts w:ascii="Times New Roman" w:hAnsi="Times New Roman" w:cs="Times New Roman"/>
              </w:rPr>
              <w:t>(1</w:t>
            </w:r>
            <w:r w:rsidR="00AA1C4C" w:rsidRPr="00AA1C4C">
              <w:rPr>
                <w:rFonts w:ascii="Times New Roman" w:hAnsi="Times New Roman" w:cs="Times New Roman"/>
                <w:vertAlign w:val="superscript"/>
              </w:rPr>
              <w:t>st</w:t>
            </w:r>
            <w:r w:rsidR="00AA1C4C" w:rsidRPr="00AA1C4C">
              <w:rPr>
                <w:rFonts w:ascii="Times New Roman" w:hAnsi="Times New Roman" w:cs="Times New Roman"/>
              </w:rPr>
              <w:t xml:space="preserve"> Read)</w:t>
            </w:r>
          </w:p>
          <w:p w:rsidR="00423E40" w:rsidRDefault="00423E40" w:rsidP="00AD47F2">
            <w:pPr>
              <w:rPr>
                <w:rFonts w:ascii="Times New Roman" w:hAnsi="Times New Roman" w:cs="Times New Roman"/>
                <w:sz w:val="24"/>
                <w:szCs w:val="24"/>
              </w:rPr>
            </w:pPr>
          </w:p>
          <w:p w:rsidR="00423E40" w:rsidRPr="00AD47F2" w:rsidRDefault="00423E40" w:rsidP="00AD47F2">
            <w:pPr>
              <w:rPr>
                <w:rFonts w:ascii="Times New Roman" w:hAnsi="Times New Roman" w:cs="Times New Roman"/>
                <w:sz w:val="24"/>
                <w:szCs w:val="24"/>
              </w:rPr>
            </w:pPr>
            <w:r>
              <w:rPr>
                <w:rFonts w:ascii="Times New Roman" w:hAnsi="Times New Roman" w:cs="Times New Roman"/>
                <w:sz w:val="24"/>
                <w:szCs w:val="24"/>
              </w:rPr>
              <w:t>An Ordinance Authorizing the Mayor or her Designee to Enter into a Service Agreement with Westland Heating and Air Conditioning for Maintenance of the Dectron Pool Dehumidification System at</w:t>
            </w:r>
            <w:r w:rsidR="00AA1C4C">
              <w:rPr>
                <w:rFonts w:ascii="Times New Roman" w:hAnsi="Times New Roman" w:cs="Times New Roman"/>
                <w:sz w:val="24"/>
                <w:szCs w:val="24"/>
              </w:rPr>
              <w:t xml:space="preserve"> a Cost not to Exceed $20,000 </w:t>
            </w:r>
            <w:r w:rsidR="00AA1C4C" w:rsidRPr="00AA1C4C">
              <w:rPr>
                <w:rFonts w:ascii="Times New Roman" w:hAnsi="Times New Roman" w:cs="Times New Roman"/>
              </w:rPr>
              <w:t>(1</w:t>
            </w:r>
            <w:r w:rsidR="00AA1C4C" w:rsidRPr="00AA1C4C">
              <w:rPr>
                <w:rFonts w:ascii="Times New Roman" w:hAnsi="Times New Roman" w:cs="Times New Roman"/>
                <w:vertAlign w:val="superscript"/>
              </w:rPr>
              <w:t>st</w:t>
            </w:r>
            <w:r w:rsidR="00AA1C4C" w:rsidRPr="00AA1C4C">
              <w:rPr>
                <w:rFonts w:ascii="Times New Roman" w:hAnsi="Times New Roman" w:cs="Times New Roman"/>
              </w:rPr>
              <w:t xml:space="preserve"> Read)</w:t>
            </w:r>
            <w:bookmarkStart w:id="0" w:name="_GoBack"/>
            <w:bookmarkEnd w:id="0"/>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0A09B4" w:rsidRDefault="000A09B4" w:rsidP="00E93161">
            <w:pPr>
              <w:rPr>
                <w:rFonts w:ascii="Times New Roman" w:hAnsi="Times New Roman" w:cs="Times New Roman"/>
                <w:sz w:val="24"/>
                <w:szCs w:val="24"/>
              </w:rPr>
            </w:pPr>
          </w:p>
          <w:p w:rsidR="00C770EB" w:rsidRDefault="00C770EB" w:rsidP="0090681C">
            <w:pPr>
              <w:rPr>
                <w:rFonts w:ascii="Times New Roman" w:hAnsi="Times New Roman" w:cs="Times New Roman"/>
                <w:sz w:val="24"/>
                <w:szCs w:val="24"/>
              </w:rPr>
            </w:pPr>
          </w:p>
          <w:p w:rsidR="0090681C" w:rsidRDefault="0090681C" w:rsidP="0090681C">
            <w:pPr>
              <w:rPr>
                <w:rFonts w:ascii="Times New Roman" w:hAnsi="Times New Roman" w:cs="Times New Roman"/>
                <w:sz w:val="24"/>
                <w:szCs w:val="24"/>
              </w:rPr>
            </w:pPr>
          </w:p>
          <w:p w:rsidR="00C770EB" w:rsidRDefault="00C770EB" w:rsidP="00AA32BC">
            <w:pPr>
              <w:jc w:val="center"/>
              <w:rPr>
                <w:rFonts w:ascii="Times New Roman" w:hAnsi="Times New Roman" w:cs="Times New Roman"/>
                <w:sz w:val="24"/>
                <w:szCs w:val="24"/>
              </w:rPr>
            </w:pPr>
            <w:r>
              <w:rPr>
                <w:rFonts w:ascii="Times New Roman" w:hAnsi="Times New Roman" w:cs="Times New Roman"/>
                <w:sz w:val="24"/>
                <w:szCs w:val="24"/>
              </w:rPr>
              <w:t>Hunt</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78315C" w:rsidRDefault="0078315C" w:rsidP="00EE4FD9">
            <w:pP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O’Donnell</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Sindelar</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r>
              <w:rPr>
                <w:rFonts w:ascii="Times New Roman" w:hAnsi="Times New Roman" w:cs="Times New Roman"/>
                <w:sz w:val="24"/>
                <w:szCs w:val="24"/>
              </w:rPr>
              <w:t>Furry</w:t>
            </w: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r>
              <w:rPr>
                <w:rFonts w:ascii="Times New Roman" w:hAnsi="Times New Roman" w:cs="Times New Roman"/>
                <w:sz w:val="24"/>
                <w:szCs w:val="24"/>
              </w:rPr>
              <w:t>Hunt</w:t>
            </w: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AA1C4C" w:rsidRDefault="00AA1C4C"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B832C7"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3A3A82" w:rsidRDefault="003A3A82" w:rsidP="00B832C7">
            <w:pPr>
              <w:rPr>
                <w:rFonts w:ascii="Times New Roman" w:hAnsi="Times New Roman" w:cs="Times New Roman"/>
                <w:sz w:val="24"/>
                <w:szCs w:val="24"/>
              </w:rPr>
            </w:pPr>
          </w:p>
          <w:p w:rsidR="0090681C" w:rsidRDefault="00AD47F2"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2C6F5E">
            <w:pPr>
              <w:jc w:val="center"/>
              <w:rPr>
                <w:rFonts w:ascii="Times New Roman" w:hAnsi="Times New Roman" w:cs="Times New Roman"/>
                <w:sz w:val="24"/>
                <w:szCs w:val="24"/>
              </w:rPr>
            </w:pPr>
          </w:p>
          <w:p w:rsidR="002C6F5E" w:rsidRDefault="002C6F5E" w:rsidP="00C770EB">
            <w:pPr>
              <w:rPr>
                <w:rFonts w:ascii="Times New Roman" w:hAnsi="Times New Roman" w:cs="Times New Roman"/>
                <w:sz w:val="24"/>
                <w:szCs w:val="24"/>
              </w:rPr>
            </w:pPr>
          </w:p>
          <w:p w:rsidR="00AD47F2" w:rsidRDefault="00BD6A8F"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Pr="00A00277" w:rsidRDefault="00423E40" w:rsidP="00AD47F2">
            <w:pPr>
              <w:jc w:val="center"/>
              <w:rPr>
                <w:rFonts w:ascii="Times New Roman" w:hAnsi="Times New Roman" w:cs="Times New Roman"/>
                <w:sz w:val="24"/>
                <w:szCs w:val="24"/>
              </w:rPr>
            </w:pPr>
            <w:r>
              <w:rPr>
                <w:rFonts w:ascii="Times New Roman" w:hAnsi="Times New Roman" w:cs="Times New Roman"/>
                <w:sz w:val="24"/>
                <w:szCs w:val="24"/>
              </w:rPr>
              <w:t>Shepherd</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A44" w:rsidRDefault="00951A44" w:rsidP="00B61803">
      <w:pPr>
        <w:spacing w:after="0" w:line="240" w:lineRule="auto"/>
      </w:pPr>
      <w:r>
        <w:separator/>
      </w:r>
    </w:p>
  </w:endnote>
  <w:endnote w:type="continuationSeparator" w:id="0">
    <w:p w:rsidR="00951A44" w:rsidRDefault="00951A4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A44" w:rsidRDefault="00951A44" w:rsidP="00B61803">
      <w:pPr>
        <w:spacing w:after="0" w:line="240" w:lineRule="auto"/>
      </w:pPr>
      <w:r>
        <w:separator/>
      </w:r>
    </w:p>
  </w:footnote>
  <w:footnote w:type="continuationSeparator" w:id="0">
    <w:p w:rsidR="00951A44" w:rsidRDefault="00951A4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B1ECA"/>
    <w:rsid w:val="002B49E0"/>
    <w:rsid w:val="002C0C4A"/>
    <w:rsid w:val="002C0FE4"/>
    <w:rsid w:val="002C4C66"/>
    <w:rsid w:val="002C6F5E"/>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86C"/>
    <w:rsid w:val="004B5981"/>
    <w:rsid w:val="004C023B"/>
    <w:rsid w:val="004C1876"/>
    <w:rsid w:val="004D390C"/>
    <w:rsid w:val="004D4219"/>
    <w:rsid w:val="004D4C8B"/>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224E"/>
    <w:rsid w:val="00533071"/>
    <w:rsid w:val="005337FA"/>
    <w:rsid w:val="00537800"/>
    <w:rsid w:val="005420CA"/>
    <w:rsid w:val="0054453A"/>
    <w:rsid w:val="00546486"/>
    <w:rsid w:val="00547884"/>
    <w:rsid w:val="005515B3"/>
    <w:rsid w:val="005541A7"/>
    <w:rsid w:val="0055604F"/>
    <w:rsid w:val="005606CA"/>
    <w:rsid w:val="00561EEC"/>
    <w:rsid w:val="00562AE3"/>
    <w:rsid w:val="00565FCC"/>
    <w:rsid w:val="0056782B"/>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315C"/>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0942"/>
    <w:rsid w:val="00863AE8"/>
    <w:rsid w:val="00865DF5"/>
    <w:rsid w:val="00867C7F"/>
    <w:rsid w:val="008725CC"/>
    <w:rsid w:val="0087512E"/>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6069"/>
    <w:rsid w:val="00937316"/>
    <w:rsid w:val="009409DD"/>
    <w:rsid w:val="0094401F"/>
    <w:rsid w:val="00950CEF"/>
    <w:rsid w:val="00951A44"/>
    <w:rsid w:val="0095353E"/>
    <w:rsid w:val="0095452E"/>
    <w:rsid w:val="00956466"/>
    <w:rsid w:val="009619C4"/>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1C4C"/>
    <w:rsid w:val="00AA32BC"/>
    <w:rsid w:val="00AA3860"/>
    <w:rsid w:val="00AA405F"/>
    <w:rsid w:val="00AA59AD"/>
    <w:rsid w:val="00AA6026"/>
    <w:rsid w:val="00AA6BC4"/>
    <w:rsid w:val="00AB1CB4"/>
    <w:rsid w:val="00AB2E8B"/>
    <w:rsid w:val="00AB6E35"/>
    <w:rsid w:val="00AC1DB9"/>
    <w:rsid w:val="00AC65B8"/>
    <w:rsid w:val="00AC771D"/>
    <w:rsid w:val="00AD47F2"/>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E16F"/>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7C44-3304-4801-A228-581FF248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2019-05-23T16:13:00Z</cp:lastPrinted>
  <dcterms:created xsi:type="dcterms:W3CDTF">2019-05-23T16:13:00Z</dcterms:created>
  <dcterms:modified xsi:type="dcterms:W3CDTF">2019-05-23T16:13:00Z</dcterms:modified>
</cp:coreProperties>
</file>