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2D00990C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5A89F4E2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0946E7">
        <w:rPr>
          <w:rFonts w:ascii="Times New Roman" w:hAnsi="Times New Roman" w:cs="Times New Roman"/>
          <w:sz w:val="24"/>
          <w:szCs w:val="24"/>
        </w:rPr>
        <w:t>JU</w:t>
      </w:r>
      <w:r w:rsidR="009C16B4">
        <w:rPr>
          <w:rFonts w:ascii="Times New Roman" w:hAnsi="Times New Roman" w:cs="Times New Roman"/>
          <w:sz w:val="24"/>
          <w:szCs w:val="24"/>
        </w:rPr>
        <w:t xml:space="preserve">LY </w:t>
      </w:r>
      <w:r w:rsidR="00BB12B6">
        <w:rPr>
          <w:rFonts w:ascii="Times New Roman" w:hAnsi="Times New Roman" w:cs="Times New Roman"/>
          <w:sz w:val="24"/>
          <w:szCs w:val="24"/>
        </w:rPr>
        <w:t>24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3F7CD45" w14:textId="79847A82" w:rsidR="00297E74" w:rsidRPr="00434BE8" w:rsidRDefault="00297E74" w:rsidP="000929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6DED5" w14:textId="1511D5F4" w:rsidR="00066DE1" w:rsidRPr="00BB12B6" w:rsidRDefault="00066DE1" w:rsidP="00BB1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4CEE7251" w:rsidR="00153D31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298A5CD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A399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57937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6E7B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3DF2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C908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3075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2E4FD1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167B9B" w14:textId="3982CF6B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660DC31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7765D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A2401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2B3DA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1882B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26389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C8799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05C5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40E3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1AB7B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4044F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1C46D" w14:textId="2FF8E27C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23574A7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6AA5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650E7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D8075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7AA95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65DD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E259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0A4E7" w14:textId="2A68F68B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115FF17D" w:rsidR="00153D31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6BE39A7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2EE20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75832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C0A40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D66F8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FE1CA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7F08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27A28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62F49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B9449" w14:textId="5C1A0AA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1B129791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9025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6E71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D39EE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6A942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1F84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5B203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773C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766C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836D7C" w14:textId="72B8027B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06F0401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8B4C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EE13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3F0EFB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5B3B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C85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95958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E93F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8ACE2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CBFFB" w14:textId="2CDC634C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5532476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85D76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248961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1D22E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9701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BAAE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F1A8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B97A7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E1BD4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88D0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C0CA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1A950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5BE50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1C903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C8C45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E60B01" w14:textId="7F24476A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50DFCA7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011E4A5" w:rsidR="00153D31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5C29EF7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2A6E5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4013B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1AFDA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58EF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373D8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FA2C6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DD76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7CAA7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11D0A7" w14:textId="77777777" w:rsidR="00C6072C" w:rsidRDefault="00C6072C" w:rsidP="00C60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6BC4EF0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45E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1C7B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47D5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59400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46E15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5FE8CB" w14:textId="77777777" w:rsidR="00C6072C" w:rsidRDefault="00C6072C" w:rsidP="00C60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3C782CE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CC36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76F47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99677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261A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27FF0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333D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8B56D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62B8F" w14:textId="77777777" w:rsidR="00C6072C" w:rsidRDefault="00C6072C" w:rsidP="00C60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437357A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0D269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1ECB1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4BD32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456F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6DA95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3E44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B52C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F2401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4DC02E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5C0861" w14:textId="77777777" w:rsidR="00C6072C" w:rsidRDefault="00C6072C" w:rsidP="00C60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2A254F3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57738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CFA97E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107D4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F0DD4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85BB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19745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CA1B9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A408B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7FE29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8EBD3" w14:textId="77777777" w:rsidR="00C6072C" w:rsidRDefault="00C6072C" w:rsidP="00C607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072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00FEEEB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92A0DC6" w14:textId="4FB8365C" w:rsidR="001F2FB2" w:rsidRDefault="00153D31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12249B7F" w14:textId="0AF42D6F" w:rsidR="00E05809" w:rsidRDefault="00E05809" w:rsidP="004377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0A6E88D" w14:textId="4A91FFD9" w:rsidR="00437796" w:rsidRDefault="00C6072C" w:rsidP="00C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185D1AE5" w14:textId="3DB34793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50-23</w:t>
            </w:r>
          </w:p>
          <w:p w14:paraId="630AB3F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D73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84C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1A2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8AD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88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E75E" w14:textId="240439CB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51-23</w:t>
            </w:r>
          </w:p>
          <w:p w14:paraId="4D353B1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C10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00F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DEE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6BD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C0CC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FD8C" w14:textId="34472E5D" w:rsidR="0089654C" w:rsidRDefault="0089654C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653F6" w14:textId="1AAA5DF7" w:rsidR="00BB12B6" w:rsidRDefault="00C6072C" w:rsidP="00C6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00EFEB1D" w14:textId="65CD9B33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54-23</w:t>
            </w:r>
          </w:p>
          <w:p w14:paraId="5C57B2B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EC43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53A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CC7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B38C" w14:textId="77777777" w:rsidR="00EC1FC4" w:rsidRDefault="00EC1FC4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3B4" w14:textId="711458B4" w:rsidR="00EC1FC4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55-23</w:t>
            </w:r>
          </w:p>
          <w:p w14:paraId="47935E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CDB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11198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901A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BDF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423D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F1F3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C65D" w14:textId="66BDC9AC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56-23</w:t>
            </w:r>
          </w:p>
          <w:p w14:paraId="73B38E09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E5DF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762A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71B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440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7DF0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37C7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A059" w14:textId="6E1E86D2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57-23</w:t>
            </w:r>
          </w:p>
          <w:p w14:paraId="7A509DF0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262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98CF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62AE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6A72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F679" w14:textId="77777777" w:rsidR="00E212FC" w:rsidRDefault="00E212F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4B88" w14:textId="5ED1E1D3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58-23</w:t>
            </w:r>
          </w:p>
          <w:p w14:paraId="59B30C4C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73D6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79C3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00E6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9526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AC76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5D642" w14:textId="6D6B6D62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59-23</w:t>
            </w:r>
          </w:p>
          <w:p w14:paraId="1A736AB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2520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EE42F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E739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448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A3B7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5E8EE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6518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E832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1E2F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ED61" w14:textId="77777777" w:rsidR="0009293C" w:rsidRDefault="0009293C" w:rsidP="002B5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02148" w14:textId="46493A8A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60-23</w:t>
            </w:r>
          </w:p>
          <w:p w14:paraId="7D992FD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38F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8AA3" w14:textId="1742B002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3E81" w14:textId="77777777" w:rsidR="00840E3D" w:rsidRDefault="00840E3D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7C56C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4467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5756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A17B5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FED4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EFAE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CDE8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92C4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6813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A500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61-23</w:t>
            </w:r>
          </w:p>
          <w:p w14:paraId="1685DEEC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E7F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9C0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76A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A0E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48AD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4F8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D229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62-23</w:t>
            </w:r>
          </w:p>
          <w:p w14:paraId="2A33DC9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E455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A54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5594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725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63-23</w:t>
            </w:r>
          </w:p>
          <w:p w14:paraId="22CC31B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D3B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B612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8DDA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49A8" w14:textId="77777777" w:rsidR="00237C47" w:rsidRDefault="00237C47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AB011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F89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64-23</w:t>
            </w:r>
          </w:p>
          <w:p w14:paraId="6BC0A3D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B35F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0BD5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AD0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2AB4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21B3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B2288" w14:textId="77777777" w:rsidR="00237C47" w:rsidRDefault="00237C47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FF21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65-23</w:t>
            </w:r>
          </w:p>
          <w:p w14:paraId="58AE3AEA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AB9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27B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A856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719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02C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1771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F06B" w14:textId="2FC1327D" w:rsidR="00F22895" w:rsidRPr="000830C2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66-23</w:t>
            </w: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61144F9C" w14:textId="633F0C14" w:rsidR="00345576" w:rsidRDefault="00345576" w:rsidP="00345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75296" w14:textId="77777777" w:rsidR="00C002BE" w:rsidRPr="00334D23" w:rsidRDefault="00C002BE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1E9E736" w14:textId="11097808" w:rsidR="009C16B4" w:rsidRPr="002F6D66" w:rsidRDefault="00E05809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809">
              <w:rPr>
                <w:rFonts w:ascii="Times New Roman" w:hAnsi="Times New Roman"/>
                <w:sz w:val="24"/>
                <w:szCs w:val="24"/>
              </w:rPr>
              <w:t xml:space="preserve">A Resolution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Certification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f Delinquent Sanitary Sewer Accounts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or Collection,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n Accordance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Laws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 w:rsidR="00896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BB12B6">
              <w:rPr>
                <w:rFonts w:ascii="Times New Roman" w:hAnsi="Times New Roman"/>
                <w:bCs/>
              </w:rPr>
              <w:t>3</w:t>
            </w:r>
            <w:r w:rsidR="00BB12B6" w:rsidRPr="00BB12B6">
              <w:rPr>
                <w:rFonts w:ascii="Times New Roman" w:hAnsi="Times New Roman"/>
                <w:bCs/>
                <w:vertAlign w:val="superscript"/>
              </w:rPr>
              <w:t>rd</w:t>
            </w:r>
            <w:r w:rsidR="009C16B4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249C4CCA" w14:textId="1557E54D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1D27" w14:textId="7B02CF00" w:rsidR="0089654C" w:rsidRPr="009C16B4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Change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Zoning Classification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Certain Real Properties Known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Auditor’s Permanent Parcel Nos. 301-17-082, 301-17-083, 301-17-048,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301-17-084,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heir Present Classification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f S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M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-Service Manufacturing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o O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B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-2-Office,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BB12B6">
              <w:rPr>
                <w:rFonts w:ascii="Times New Roman" w:hAnsi="Times New Roman"/>
                <w:bCs/>
              </w:rPr>
              <w:t>Referred to the Planning Commission</w:t>
            </w:r>
            <w:r w:rsidR="009C16B4" w:rsidRPr="0089654C">
              <w:rPr>
                <w:rFonts w:ascii="Times New Roman" w:hAnsi="Times New Roman"/>
                <w:bCs/>
              </w:rPr>
              <w:t>)</w:t>
            </w:r>
          </w:p>
          <w:p w14:paraId="24E93BA1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387A" w14:textId="3C3DC04C" w:rsidR="009C16B4" w:rsidRPr="002F6D66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Rocky River, Ohio, During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Amend Amended Ordinance No. 77-22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nd Amended Ordinance No. 17-23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2B6" w:rsidRPr="0089654C">
              <w:rPr>
                <w:rFonts w:ascii="Times New Roman" w:hAnsi="Times New Roman"/>
                <w:bCs/>
              </w:rPr>
              <w:t>(</w:t>
            </w:r>
            <w:r w:rsidR="00BB12B6">
              <w:rPr>
                <w:rFonts w:ascii="Times New Roman" w:hAnsi="Times New Roman"/>
                <w:bCs/>
              </w:rPr>
              <w:t>3</w:t>
            </w:r>
            <w:r w:rsidR="00BB12B6" w:rsidRPr="00BB12B6">
              <w:rPr>
                <w:rFonts w:ascii="Times New Roman" w:hAnsi="Times New Roman"/>
                <w:bCs/>
                <w:vertAlign w:val="superscript"/>
              </w:rPr>
              <w:t>rd</w:t>
            </w:r>
            <w:r w:rsidR="00BB12B6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610C3133" w14:textId="77777777" w:rsidR="009C16B4" w:rsidRDefault="009C16B4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5561" w14:textId="3A047D52" w:rsidR="00827DE0" w:rsidRPr="00827DE0" w:rsidRDefault="00827DE0" w:rsidP="0082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Janitorial Supplies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rom Ohio Valley Supply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nd Maintenance Company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 Exceed $55,000.00,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 w:rsidR="00FC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B12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2B6" w:rsidRPr="00BB12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 w:rsidR="00FC7F55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08170F" w14:textId="77777777" w:rsidR="00827DE0" w:rsidRDefault="00827DE0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F71E5" w14:textId="7B22A0C3" w:rsidR="00FC7F55" w:rsidRDefault="00FC7F55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nd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ith RMH Concrete &amp; Foundations, Inc.,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or Phase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2023 Street Repair 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Exceed $388,897.46,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14:paraId="556C871C" w14:textId="58857AC9" w:rsidR="00FC7F55" w:rsidRPr="00BB12B6" w:rsidRDefault="00BB12B6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B12B6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Pr="00BB12B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Pr="00BB12B6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6F55AA9D" w14:textId="77777777" w:rsidR="00BB12B6" w:rsidRDefault="00BB12B6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E7562" w14:textId="77777777" w:rsidR="002B57A0" w:rsidRPr="00BB12B6" w:rsidRDefault="00FC7F55" w:rsidP="002B57A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ith AECOM Technical Services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Private Property Dye Testing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Exceed $199,786.00,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2DAE12D3" w14:textId="3399E19B" w:rsidR="00FC7F55" w:rsidRDefault="00FC7F55" w:rsidP="00896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8ADE8" w14:textId="4D3E75AC" w:rsidR="00E212FC" w:rsidRPr="002B57A0" w:rsidRDefault="002B57A0" w:rsidP="00E212F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Emergency Ordinance Determining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Proceed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Acquisition, Installation, 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Equipment,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Improvement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Certain Public Improvements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Rocky River, Ohio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Cooperation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 w:rsidR="000929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9293C" w:rsidRPr="0009293C">
              <w:rPr>
                <w:rFonts w:ascii="Times New Roman" w:hAnsi="Times New Roman" w:cs="Times New Roman"/>
                <w:sz w:val="24"/>
                <w:szCs w:val="24"/>
              </w:rPr>
              <w:t>he Northeast Ohio Advanced Energy District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2B6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Pr="00BB12B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Pr="00BB12B6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354737F5" w14:textId="29648FA0" w:rsidR="0009293C" w:rsidRPr="0009293C" w:rsidRDefault="0009293C" w:rsidP="00092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F933" w14:textId="13EA5437" w:rsidR="00E212FC" w:rsidRPr="002B57A0" w:rsidRDefault="0009293C" w:rsidP="00E212F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An Emergency Resolution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Approve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Petition,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s Exhibit “A”,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Add Territory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Northeast Ohio Advanced Energy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or Special Energy Improvement Project Under Ohio Revised Code Chapter 1710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Approve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Necessity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Acquiring, Installing, Equipping,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Improving Certain Public Improvements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Rocky River, Ohio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Cooperation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>he Northeast Ohio Advanced Energy District (Hilliard Apartments Pace Project)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2B3CEFF1" w14:textId="77777777" w:rsidR="0009293C" w:rsidRDefault="0009293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C25D9" w14:textId="4397B639" w:rsidR="00E212FC" w:rsidRPr="002B57A0" w:rsidRDefault="0009293C" w:rsidP="00E212F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Levying Special Assessments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Purpose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Acquiring, Installing, Equipping,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Improving Certain Public Improvements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City Of Rocky River, Ohio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Cooperation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Northeast Ohio Advanced Energy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Execution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Delivery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Energy Project Cooperative Agreement,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s Exhibit “A”,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 Special Assessment Agreement, Attached Hereto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s Exhibit “B”,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Respect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>he Same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="002B57A0" w:rsidRPr="00BB12B6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2107F423" w14:textId="77777777" w:rsidR="0009293C" w:rsidRDefault="0009293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522B" w14:textId="77777777" w:rsidR="00BB12B6" w:rsidRDefault="00BB12B6" w:rsidP="0089654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53CAF629" w14:textId="77777777" w:rsidR="002B57A0" w:rsidRDefault="002B57A0" w:rsidP="0089654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49A4E92" w14:textId="77777777" w:rsidR="002B57A0" w:rsidRDefault="002B57A0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the Ratification of the Payment to United Survey, Inc. in the Amount of Twenty Four Thousand Five Hundred Dollars ($24,500.00) for the Cost of the Emergency Parklawn Drive Sewer Liner Repair as Further Described in the Attached Exhibit “A” </w:t>
            </w:r>
            <w:r w:rsidRPr="002B57A0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2B57A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73CFF6D6" w14:textId="77777777" w:rsidR="00F22895" w:rsidRDefault="00F22895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596D85" w14:textId="2F7D284E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Resolution Authorizing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Apply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Recreational Trails Program Grant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Ohio Department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Natural Resources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Storybook Trail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t Linden Park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4435AEE2" w14:textId="77777777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59C22C" w14:textId="1CB99761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1167.03 Entitled Use Regulations, Regarding Business District Regulations 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6B45DFE0" w14:textId="77777777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8CD6FB" w14:textId="3D784C2F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1183.09 Entitled </w:t>
            </w:r>
          </w:p>
          <w:p w14:paraId="2B469EFB" w14:textId="3C4F8053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Conditional Uses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Bu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Districts,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790B2203" w14:textId="77777777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64700" w14:textId="79ACD60F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1187.23  Entitled </w:t>
            </w:r>
          </w:p>
          <w:p w14:paraId="0983AA42" w14:textId="3C7AD11B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Off-Street Waiting/Queuing Spaces For Drive-Thru Facilities,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4F54CC2D" w14:textId="77777777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85C7F" w14:textId="744BE15E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1183.11  Entitled </w:t>
            </w:r>
          </w:p>
          <w:p w14:paraId="73E5C6BC" w14:textId="0A0D7B76" w:rsidR="00F22895" w:rsidRPr="002B57A0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Supplemental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Certain Uses,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="00237C47"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A58" w14:textId="0FBD691E" w:rsidR="004315DE" w:rsidRDefault="004315DE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EF0C5" w14:textId="77777777" w:rsidR="00BB12B6" w:rsidRDefault="00BB12B6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2A4E" w14:textId="4A95D717" w:rsidR="004315DE" w:rsidRDefault="00E05809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B9DF90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4E49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84A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8E6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E2D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DD0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2C4E" w14:textId="15F954FA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713CE9C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279B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22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E0B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EE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404" w14:textId="2234DCAF" w:rsidR="0089654C" w:rsidRDefault="0089654C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45D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7A77E" w14:textId="36E06542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224F9A5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398EB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AD92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1CF4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8353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9F68" w14:textId="77777777" w:rsidR="00827DE0" w:rsidRDefault="00827DE0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12BD" w14:textId="1340C4DB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39082E9B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1C6C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602F" w14:textId="77777777" w:rsidR="00C002BE" w:rsidRDefault="00C002B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736" w14:textId="77777777" w:rsidR="004315DE" w:rsidRDefault="004315D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1BD8" w14:textId="304333F4" w:rsidR="00D530EA" w:rsidRDefault="00D530EA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1D1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4C5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1ED4" w14:textId="6C3AECD0" w:rsidR="00D00302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3CFC1B7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D11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9FC25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2F3E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E24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D632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DE5C8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1C51" w14:textId="45A21746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C411064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724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02EC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22A7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8EAA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12376" w14:textId="77777777" w:rsidR="00E212FC" w:rsidRDefault="00E212F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48E3" w14:textId="2453EB9B" w:rsidR="00A75CA9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  <w:p w14:paraId="2CA2F1D9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9C98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D02C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52F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D197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CD68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22FF" w14:textId="77777777" w:rsidR="00E212FC" w:rsidRDefault="00E212FC" w:rsidP="00E2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E51AABF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3C67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6531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9844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5FE9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C0B8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E93E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8D8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FC29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4662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0E766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417D" w14:textId="77777777" w:rsidR="00E212FC" w:rsidRDefault="00E212FC" w:rsidP="00E2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FA5A092" w14:textId="0BE36718" w:rsidR="00A75CA9" w:rsidRDefault="00A75CA9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BFCD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62E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FE08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BF6A9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B83A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7663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7FF1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3BCE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983F6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A2B4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F924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ADD4A" w14:textId="77777777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C498" w14:textId="78621324" w:rsidR="002B57A0" w:rsidRDefault="002B57A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6D95782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1EC2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2670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66CE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A727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DBA8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F4F8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D86B" w14:textId="4C6B61CD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102D2B32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75BE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7CF4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6F44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5F97" w14:textId="20597225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272C113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9256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0B4D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169C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91F7D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EC4F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C5E9" w14:textId="28FA9EA0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0E6B1B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117C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B44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763C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6FC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96FF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2A13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7F32" w14:textId="5F22780C" w:rsidR="00F22895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97F1304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88FF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8C94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FA21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5B155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BB73F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A4D5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203B" w14:textId="26ADD58A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3902A32B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B54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AA3E" w14:textId="77777777" w:rsidR="00513BAB" w:rsidRDefault="00513BA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226DDA1C" w:rsidR="00855154" w:rsidRPr="00274D55" w:rsidRDefault="0085515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F49F" w14:textId="77777777" w:rsidR="00275DD2" w:rsidRDefault="00275DD2" w:rsidP="00B61803">
      <w:pPr>
        <w:spacing w:after="0" w:line="240" w:lineRule="auto"/>
      </w:pPr>
      <w:r>
        <w:separator/>
      </w:r>
    </w:p>
  </w:endnote>
  <w:endnote w:type="continuationSeparator" w:id="0">
    <w:p w14:paraId="136640FA" w14:textId="77777777" w:rsidR="00275DD2" w:rsidRDefault="00275DD2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E8E9" w14:textId="77777777" w:rsidR="00275DD2" w:rsidRDefault="00275DD2" w:rsidP="00B61803">
      <w:pPr>
        <w:spacing w:after="0" w:line="240" w:lineRule="auto"/>
      </w:pPr>
      <w:r>
        <w:separator/>
      </w:r>
    </w:p>
  </w:footnote>
  <w:footnote w:type="continuationSeparator" w:id="0">
    <w:p w14:paraId="27306D9A" w14:textId="77777777" w:rsidR="00275DD2" w:rsidRDefault="00275DD2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DE1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53F6"/>
    <w:rsid w:val="00085D13"/>
    <w:rsid w:val="00090A19"/>
    <w:rsid w:val="000916BD"/>
    <w:rsid w:val="00091F7E"/>
    <w:rsid w:val="0009293C"/>
    <w:rsid w:val="00093134"/>
    <w:rsid w:val="000946E7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2FB2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250C"/>
    <w:rsid w:val="00235CBE"/>
    <w:rsid w:val="00235EB9"/>
    <w:rsid w:val="00236B49"/>
    <w:rsid w:val="002377D2"/>
    <w:rsid w:val="00237C47"/>
    <w:rsid w:val="00241664"/>
    <w:rsid w:val="00241708"/>
    <w:rsid w:val="00243C32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5DD2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97E74"/>
    <w:rsid w:val="002A0420"/>
    <w:rsid w:val="002A07C4"/>
    <w:rsid w:val="002A0EB6"/>
    <w:rsid w:val="002A3003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57A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2F6D66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4D23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0E41"/>
    <w:rsid w:val="003A183D"/>
    <w:rsid w:val="003A37A1"/>
    <w:rsid w:val="003A3A82"/>
    <w:rsid w:val="003A4BFB"/>
    <w:rsid w:val="003A4CD0"/>
    <w:rsid w:val="003A4D50"/>
    <w:rsid w:val="003A51F8"/>
    <w:rsid w:val="003A7116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125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3E1"/>
    <w:rsid w:val="0040389A"/>
    <w:rsid w:val="00410BD3"/>
    <w:rsid w:val="00410CBE"/>
    <w:rsid w:val="00411933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4C4"/>
    <w:rsid w:val="004279B8"/>
    <w:rsid w:val="00430638"/>
    <w:rsid w:val="00431588"/>
    <w:rsid w:val="004315DE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796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4944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2F06"/>
    <w:rsid w:val="004F3395"/>
    <w:rsid w:val="004F4544"/>
    <w:rsid w:val="004F4F13"/>
    <w:rsid w:val="004F5132"/>
    <w:rsid w:val="004F7F44"/>
    <w:rsid w:val="00500FEA"/>
    <w:rsid w:val="00501A5D"/>
    <w:rsid w:val="005025FE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2BE7"/>
    <w:rsid w:val="00573C11"/>
    <w:rsid w:val="005741F0"/>
    <w:rsid w:val="005756A3"/>
    <w:rsid w:val="00576CD5"/>
    <w:rsid w:val="00581431"/>
    <w:rsid w:val="00581EEB"/>
    <w:rsid w:val="00586C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0AEA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4044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D6F48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57AD0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1F2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27DE0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590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54C"/>
    <w:rsid w:val="00896709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1478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793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6F4C"/>
    <w:rsid w:val="009B7E21"/>
    <w:rsid w:val="009C16B4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623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75CA9"/>
    <w:rsid w:val="00A8075A"/>
    <w:rsid w:val="00A81391"/>
    <w:rsid w:val="00A82DEC"/>
    <w:rsid w:val="00A83763"/>
    <w:rsid w:val="00A8546D"/>
    <w:rsid w:val="00A903A8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3A13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066E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3CF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12B6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528"/>
    <w:rsid w:val="00BF1BB6"/>
    <w:rsid w:val="00BF621A"/>
    <w:rsid w:val="00BF7209"/>
    <w:rsid w:val="00BF7A49"/>
    <w:rsid w:val="00C002BE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3FB2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072C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302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0EA"/>
    <w:rsid w:val="00D535E5"/>
    <w:rsid w:val="00D554B8"/>
    <w:rsid w:val="00D56144"/>
    <w:rsid w:val="00D56CD5"/>
    <w:rsid w:val="00D607D8"/>
    <w:rsid w:val="00D62309"/>
    <w:rsid w:val="00D62853"/>
    <w:rsid w:val="00D62D84"/>
    <w:rsid w:val="00D66179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5809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2FC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648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289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C7F55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2023-07-20T16:18:00Z</cp:lastPrinted>
  <dcterms:created xsi:type="dcterms:W3CDTF">2023-07-25T14:36:00Z</dcterms:created>
  <dcterms:modified xsi:type="dcterms:W3CDTF">2023-07-25T14:36:00Z</dcterms:modified>
</cp:coreProperties>
</file>