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499B2B5" w:rsidR="0076065D" w:rsidRDefault="005A081A">
      <w:pPr>
        <w:tabs>
          <w:tab w:val="left" w:pos="-1080"/>
          <w:tab w:val="left" w:pos="-720"/>
          <w:tab w:val="left" w:pos="-180"/>
        </w:tabs>
        <w:jc w:val="center"/>
        <w:rPr>
          <w:b/>
          <w:bCs/>
        </w:rPr>
      </w:pPr>
      <w:r>
        <w:rPr>
          <w:b/>
          <w:bCs/>
        </w:rPr>
        <w:t>Dec</w:t>
      </w:r>
      <w:r w:rsidR="00D35D37">
        <w:rPr>
          <w:b/>
          <w:bCs/>
        </w:rPr>
        <w:t>ember</w:t>
      </w:r>
      <w:r>
        <w:rPr>
          <w:b/>
          <w:bCs/>
        </w:rPr>
        <w:t xml:space="preserve"> </w:t>
      </w:r>
      <w:r w:rsidR="004A01FE">
        <w:rPr>
          <w:b/>
          <w:bCs/>
        </w:rPr>
        <w:t>19</w:t>
      </w:r>
      <w:r w:rsidR="004F276E">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6B4B67CA" w:rsidR="00A674F2" w:rsidRPr="00A56A58" w:rsidRDefault="0076065D" w:rsidP="00A674F2">
      <w:pPr>
        <w:tabs>
          <w:tab w:val="left" w:pos="-1080"/>
          <w:tab w:val="left" w:pos="-720"/>
          <w:tab w:val="left" w:pos="-180"/>
        </w:tabs>
      </w:pPr>
      <w:r w:rsidRPr="00A56A58">
        <w:t xml:space="preserve">The </w:t>
      </w:r>
      <w:r w:rsidR="00E557CC" w:rsidRPr="00A56A58">
        <w:t>Committee-of-the-Whole</w:t>
      </w:r>
      <w:r w:rsidR="00A37438" w:rsidRPr="00A56A58">
        <w:t xml:space="preserve"> </w:t>
      </w:r>
      <w:r w:rsidRPr="00A56A58">
        <w:t>Meeting of Council was called to order by Mr. Moran, President of Council,</w:t>
      </w:r>
      <w:r w:rsidR="004A01FE">
        <w:t xml:space="preserve"> at 7:00 p.m. </w:t>
      </w:r>
      <w:r w:rsidR="00FC4BC7" w:rsidRPr="00A56A58">
        <w:t xml:space="preserve">in the </w:t>
      </w:r>
      <w:r w:rsidR="00D346F8" w:rsidRPr="00A56A58">
        <w:t>David J. Cook Council Chambers</w:t>
      </w:r>
      <w:r w:rsidR="006B2277" w:rsidRPr="00A56A58">
        <w:t xml:space="preserve">.  </w:t>
      </w:r>
    </w:p>
    <w:p w14:paraId="3819C95A" w14:textId="77777777" w:rsidR="00A674F2" w:rsidRPr="00A56A58" w:rsidRDefault="00A674F2" w:rsidP="00A674F2">
      <w:pPr>
        <w:tabs>
          <w:tab w:val="left" w:pos="-1080"/>
          <w:tab w:val="left" w:pos="-720"/>
          <w:tab w:val="left" w:pos="-180"/>
        </w:tabs>
      </w:pPr>
    </w:p>
    <w:p w14:paraId="0FA36BE1" w14:textId="380AA8A8" w:rsidR="0002754B" w:rsidRPr="00A56A58" w:rsidRDefault="0076065D" w:rsidP="00302561">
      <w:pPr>
        <w:tabs>
          <w:tab w:val="left" w:pos="-1080"/>
          <w:tab w:val="left" w:pos="-720"/>
          <w:tab w:val="left" w:pos="-180"/>
        </w:tabs>
      </w:pPr>
      <w:r w:rsidRPr="00A56A58">
        <w:t>Council Members Pres</w:t>
      </w:r>
      <w:r w:rsidR="00AC19D5" w:rsidRPr="00A56A58">
        <w:t xml:space="preserve">ent:  </w:t>
      </w:r>
      <w:r w:rsidR="00910B57" w:rsidRPr="00A56A58">
        <w:t xml:space="preserve">Mr. Hunt, </w:t>
      </w:r>
      <w:r w:rsidR="009F1CB5" w:rsidRPr="00A56A58">
        <w:t xml:space="preserve">Mr. Shepherd, </w:t>
      </w:r>
      <w:r w:rsidR="0066669B" w:rsidRPr="00A56A58">
        <w:t>Mr. Furry,</w:t>
      </w:r>
      <w:r w:rsidR="000C7241" w:rsidRPr="00A56A58">
        <w:t xml:space="preserve"> </w:t>
      </w:r>
    </w:p>
    <w:p w14:paraId="76E45367" w14:textId="0BF4FC97" w:rsidR="000C7241" w:rsidRDefault="0002754B" w:rsidP="00302561">
      <w:pPr>
        <w:tabs>
          <w:tab w:val="left" w:pos="-1080"/>
          <w:tab w:val="left" w:pos="-720"/>
          <w:tab w:val="left" w:pos="-180"/>
        </w:tabs>
      </w:pPr>
      <w:r w:rsidRPr="00A56A58">
        <w:tab/>
      </w:r>
      <w:r w:rsidRPr="00A56A58">
        <w:tab/>
      </w:r>
      <w:r w:rsidRPr="00A56A58">
        <w:tab/>
      </w:r>
      <w:r w:rsidRPr="00A56A58">
        <w:tab/>
      </w:r>
      <w:r w:rsidR="00F948F6" w:rsidRPr="00A56A58">
        <w:t xml:space="preserve">Mrs. Morris, </w:t>
      </w:r>
      <w:r w:rsidR="001A1F9D" w:rsidRPr="00A56A58">
        <w:t xml:space="preserve">Mr. Sindelar, </w:t>
      </w:r>
      <w:r w:rsidR="003D696B" w:rsidRPr="00A56A58">
        <w:t>Mr. Moran</w:t>
      </w:r>
    </w:p>
    <w:p w14:paraId="508AF23D" w14:textId="7D7BEFA3" w:rsidR="006737EB" w:rsidRDefault="006737EB" w:rsidP="00302561">
      <w:pPr>
        <w:tabs>
          <w:tab w:val="left" w:pos="-1080"/>
          <w:tab w:val="left" w:pos="-720"/>
          <w:tab w:val="left" w:pos="-180"/>
        </w:tabs>
      </w:pPr>
    </w:p>
    <w:p w14:paraId="16A54C7C" w14:textId="5AE88DF3" w:rsidR="006737EB" w:rsidRPr="00A56A58" w:rsidRDefault="006737EB" w:rsidP="00302561">
      <w:pPr>
        <w:tabs>
          <w:tab w:val="left" w:pos="-1080"/>
          <w:tab w:val="left" w:pos="-720"/>
          <w:tab w:val="left" w:pos="-180"/>
        </w:tabs>
      </w:pPr>
      <w:r>
        <w:t>Absent: Mrs. Gallagher</w:t>
      </w:r>
    </w:p>
    <w:p w14:paraId="642C535A" w14:textId="77777777" w:rsidR="00AC19D5" w:rsidRPr="00A56A58" w:rsidRDefault="00AC19D5" w:rsidP="00302561">
      <w:pPr>
        <w:tabs>
          <w:tab w:val="left" w:pos="-1080"/>
          <w:tab w:val="left" w:pos="-720"/>
          <w:tab w:val="left" w:pos="-180"/>
        </w:tabs>
      </w:pPr>
    </w:p>
    <w:p w14:paraId="50E99E8E" w14:textId="197A9444" w:rsidR="0076065D" w:rsidRPr="00A56A58" w:rsidRDefault="0076065D" w:rsidP="004A01FE">
      <w:pPr>
        <w:tabs>
          <w:tab w:val="left" w:pos="-1080"/>
          <w:tab w:val="left" w:pos="-720"/>
          <w:tab w:val="left" w:pos="-180"/>
        </w:tabs>
        <w:ind w:left="720" w:hanging="720"/>
      </w:pPr>
      <w:r w:rsidRPr="00A56A58">
        <w:t>Administration:</w:t>
      </w:r>
      <w:r w:rsidR="00384455" w:rsidRPr="00A56A58">
        <w:t xml:space="preserve">  </w:t>
      </w:r>
      <w:r w:rsidR="00981A78" w:rsidRPr="00A56A58">
        <w:t xml:space="preserve">Mayor Bobst, </w:t>
      </w:r>
      <w:r w:rsidR="004A01FE">
        <w:t xml:space="preserve">Mr. Thomas, </w:t>
      </w:r>
      <w:r w:rsidR="00082170" w:rsidRPr="00A56A58">
        <w:t>Mr.</w:t>
      </w:r>
      <w:r w:rsidR="00E91DA7" w:rsidRPr="00A56A58">
        <w:t xml:space="preserve"> Snyder</w:t>
      </w:r>
    </w:p>
    <w:p w14:paraId="013A9FB9" w14:textId="77777777" w:rsidR="00885B39" w:rsidRPr="00A56A58" w:rsidRDefault="00885B39">
      <w:pPr>
        <w:tabs>
          <w:tab w:val="left" w:pos="-1080"/>
          <w:tab w:val="left" w:pos="-720"/>
          <w:tab w:val="left" w:pos="-180"/>
        </w:tabs>
      </w:pPr>
    </w:p>
    <w:p w14:paraId="4A75584B" w14:textId="3FAB93D4" w:rsidR="00384455" w:rsidRDefault="003A5378">
      <w:pPr>
        <w:tabs>
          <w:tab w:val="left" w:pos="-1080"/>
          <w:tab w:val="left" w:pos="-720"/>
          <w:tab w:val="left" w:pos="-180"/>
        </w:tabs>
      </w:pPr>
      <w:r w:rsidRPr="00A56A58">
        <w:t xml:space="preserve">Law Director:  Mr. </w:t>
      </w:r>
      <w:r w:rsidR="001D6032" w:rsidRPr="00A56A58">
        <w:t>O’Shea</w:t>
      </w:r>
    </w:p>
    <w:p w14:paraId="3452F66C" w14:textId="6DC44EDE" w:rsidR="00DD7689" w:rsidRDefault="00DD7689">
      <w:pPr>
        <w:tabs>
          <w:tab w:val="left" w:pos="-1080"/>
          <w:tab w:val="left" w:pos="-720"/>
          <w:tab w:val="left" w:pos="-180"/>
        </w:tabs>
      </w:pPr>
    </w:p>
    <w:p w14:paraId="1F129F59" w14:textId="64C16C40" w:rsidR="00DD7689" w:rsidRPr="00A56A58" w:rsidRDefault="00DD7689">
      <w:pPr>
        <w:tabs>
          <w:tab w:val="left" w:pos="-1080"/>
          <w:tab w:val="left" w:pos="-720"/>
          <w:tab w:val="left" w:pos="-180"/>
        </w:tabs>
      </w:pPr>
      <w:r>
        <w:t>The meeting was opened with a Pledge of Allegiance.</w:t>
      </w:r>
    </w:p>
    <w:p w14:paraId="35E1D74F" w14:textId="340DB702" w:rsidR="002C3F2D" w:rsidRPr="00A56A58" w:rsidRDefault="002C3F2D">
      <w:pPr>
        <w:tabs>
          <w:tab w:val="left" w:pos="-1080"/>
          <w:tab w:val="left" w:pos="-720"/>
          <w:tab w:val="left" w:pos="-180"/>
        </w:tabs>
      </w:pPr>
    </w:p>
    <w:p w14:paraId="7EA027D4" w14:textId="358304DB" w:rsidR="00460786" w:rsidRPr="00A56A58" w:rsidRDefault="00981A78" w:rsidP="00460786">
      <w:pPr>
        <w:widowControl/>
        <w:autoSpaceDE/>
        <w:autoSpaceDN/>
        <w:adjustRightInd/>
        <w:ind w:right="90"/>
        <w:rPr>
          <w:b/>
          <w:bCs/>
        </w:rPr>
      </w:pPr>
      <w:r w:rsidRPr="00A56A58">
        <w:rPr>
          <w:b/>
          <w:bCs/>
        </w:rPr>
        <w:t>MAYOR</w:t>
      </w:r>
      <w:r w:rsidR="00460786" w:rsidRPr="00A56A58">
        <w:rPr>
          <w:b/>
          <w:bCs/>
        </w:rPr>
        <w:t>’S REPORT:</w:t>
      </w:r>
    </w:p>
    <w:p w14:paraId="7E5E1D25" w14:textId="7B91219A" w:rsidR="003D79E5" w:rsidRPr="00A56A58" w:rsidRDefault="003D79E5" w:rsidP="00460786">
      <w:pPr>
        <w:widowControl/>
        <w:autoSpaceDE/>
        <w:autoSpaceDN/>
        <w:adjustRightInd/>
        <w:ind w:right="90"/>
        <w:rPr>
          <w:b/>
          <w:bCs/>
        </w:rPr>
      </w:pPr>
    </w:p>
    <w:p w14:paraId="4BC7EBD7" w14:textId="603DCCFA" w:rsidR="006737EB" w:rsidRDefault="006737EB" w:rsidP="00460786">
      <w:pPr>
        <w:widowControl/>
        <w:autoSpaceDE/>
        <w:autoSpaceDN/>
        <w:adjustRightInd/>
        <w:ind w:right="90"/>
      </w:pPr>
      <w:r>
        <w:t xml:space="preserve">The Senior Center’s post-evaluation for accreditation was held last Wednesday.  The Mayor thanked all of Council who were able to be part of the zoom call along with all the administration that participated.  It showed great support and engagement to the National Association of Senior Centers National Council on Aging.  Results will be available around the middle of January.    The Mayor emphasized that some of Rocky River’s initiatives will be added to the Best Practices for Senior Centers around the country.  </w:t>
      </w:r>
      <w:r w:rsidR="005F0729">
        <w:t xml:space="preserve">This includes the R.E.A.C.H. Program that has recently been discussed by Council that was initiated during COVID and now has even more meaning going into holidays and next year.  That program continues to be refined and expanded.  Senior Theater, the Computer Café along with the advocacy around changing the definition of aging.  The Mayor is very pleased that the Senior Center received a such a good recommendation and guidance.  The Mayor also noted that what is really important is that since the first accreditation is that document, recommendation and guidance and translated it into initiatives and impact with the seniors.  The Mayor feels that will be the most notable thing included in the evaluation.  The Strategic Plan and the addition on the Senior Center will also be included.  </w:t>
      </w:r>
    </w:p>
    <w:p w14:paraId="6C4895FD" w14:textId="37AF002C" w:rsidR="005F0729" w:rsidRDefault="005F0729" w:rsidP="00460786">
      <w:pPr>
        <w:widowControl/>
        <w:autoSpaceDE/>
        <w:autoSpaceDN/>
        <w:adjustRightInd/>
        <w:ind w:right="90"/>
      </w:pPr>
    </w:p>
    <w:p w14:paraId="4FA67C2A" w14:textId="6677EF8B" w:rsidR="005F0729" w:rsidRDefault="005F0729" w:rsidP="00460786">
      <w:pPr>
        <w:widowControl/>
        <w:autoSpaceDE/>
        <w:autoSpaceDN/>
        <w:adjustRightInd/>
        <w:ind w:right="90"/>
      </w:pPr>
      <w:r>
        <w:t xml:space="preserve">The Mayor stated that four architectural firms </w:t>
      </w:r>
      <w:r w:rsidR="000756E2">
        <w:t xml:space="preserve">were </w:t>
      </w:r>
      <w:r>
        <w:t xml:space="preserve">at the Senior Center last week for a site visit prior to submitting proposals.  </w:t>
      </w:r>
    </w:p>
    <w:p w14:paraId="2D74636C" w14:textId="6516F5F5" w:rsidR="005F0729" w:rsidRDefault="005F0729" w:rsidP="00460786">
      <w:pPr>
        <w:widowControl/>
        <w:autoSpaceDE/>
        <w:autoSpaceDN/>
        <w:adjustRightInd/>
        <w:ind w:right="90"/>
      </w:pPr>
    </w:p>
    <w:p w14:paraId="3CE69C09" w14:textId="2B7476F3" w:rsidR="005F0729" w:rsidRDefault="000756E2" w:rsidP="00460786">
      <w:pPr>
        <w:widowControl/>
        <w:autoSpaceDE/>
        <w:autoSpaceDN/>
        <w:adjustRightInd/>
        <w:ind w:right="90"/>
      </w:pPr>
      <w:r>
        <w:t>The Mayor announced that ODOT Urban Paving Program moved up the Center Ridge Project to fiscal year 2025 which will actually begin July 2024 through June of 202</w:t>
      </w:r>
      <w:r w:rsidR="00926AB7">
        <w:t>5</w:t>
      </w:r>
      <w:r>
        <w:t xml:space="preserve"> thanks to the good work of Director Snyder.  That was escalated by two full years.  The engineering is currently being done now.  </w:t>
      </w:r>
    </w:p>
    <w:p w14:paraId="6E23F301" w14:textId="742E55E3" w:rsidR="000756E2" w:rsidRDefault="000756E2" w:rsidP="00460786">
      <w:pPr>
        <w:widowControl/>
        <w:autoSpaceDE/>
        <w:autoSpaceDN/>
        <w:adjustRightInd/>
        <w:ind w:right="90"/>
      </w:pPr>
    </w:p>
    <w:p w14:paraId="30A1CE4A" w14:textId="22D9BC46" w:rsidR="000756E2" w:rsidRDefault="000756E2" w:rsidP="00460786">
      <w:pPr>
        <w:widowControl/>
        <w:autoSpaceDE/>
        <w:autoSpaceDN/>
        <w:adjustRightInd/>
        <w:ind w:right="90"/>
      </w:pPr>
      <w:r>
        <w:t xml:space="preserve">The Mayor announced that Superintendent Barille of the WWTP </w:t>
      </w:r>
      <w:r w:rsidR="00426B21">
        <w:t xml:space="preserve">received his Class Four certification.  It is a Class Four WasteWater Treatment Professional License.  Mr. Barille </w:t>
      </w:r>
      <w:r w:rsidR="00426B21">
        <w:lastRenderedPageBreak/>
        <w:t xml:space="preserve">submitted a 400-page document that supported his application for his Class Four.  This is a tremendous achievement.  </w:t>
      </w:r>
    </w:p>
    <w:p w14:paraId="16188E97" w14:textId="4723036F" w:rsidR="00426B21" w:rsidRDefault="00426B21" w:rsidP="00460786">
      <w:pPr>
        <w:widowControl/>
        <w:autoSpaceDE/>
        <w:autoSpaceDN/>
        <w:adjustRightInd/>
        <w:ind w:right="90"/>
      </w:pPr>
    </w:p>
    <w:p w14:paraId="2547853B" w14:textId="1DCCDDD9" w:rsidR="00426B21" w:rsidRDefault="00426B21" w:rsidP="00460786">
      <w:pPr>
        <w:widowControl/>
        <w:autoSpaceDE/>
        <w:autoSpaceDN/>
        <w:adjustRightInd/>
        <w:ind w:right="90"/>
      </w:pPr>
      <w:r>
        <w:t>The Mayor stated that the Rec Department has changed their schedule for the holidays:  Christmas Eve will be opened from 7:00 a.m. to noon; Christmas Day closed; New Year’s Eve will be opened from 7:00 a.m. to 4:00 p.m.; New Year’s Day closed.  There are special holiday skating events listed on the website or give the ice</w:t>
      </w:r>
      <w:r w:rsidR="00C057AB">
        <w:t>-</w:t>
      </w:r>
      <w:r>
        <w:t>skating rink a call.  The rink will be closed on December 25</w:t>
      </w:r>
      <w:r w:rsidRPr="00426B21">
        <w:rPr>
          <w:vertAlign w:val="superscript"/>
        </w:rPr>
        <w:t>th</w:t>
      </w:r>
      <w:r>
        <w:t xml:space="preserve">.  </w:t>
      </w:r>
    </w:p>
    <w:p w14:paraId="51F2C878" w14:textId="6A0197F5" w:rsidR="00426B21" w:rsidRDefault="00426B21" w:rsidP="00460786">
      <w:pPr>
        <w:widowControl/>
        <w:autoSpaceDE/>
        <w:autoSpaceDN/>
        <w:adjustRightInd/>
        <w:ind w:right="90"/>
      </w:pPr>
    </w:p>
    <w:p w14:paraId="5A2F6F37" w14:textId="696677BD" w:rsidR="00426B21" w:rsidRDefault="00426B21" w:rsidP="00460786">
      <w:pPr>
        <w:widowControl/>
        <w:autoSpaceDE/>
        <w:autoSpaceDN/>
        <w:adjustRightInd/>
        <w:ind w:right="90"/>
      </w:pPr>
      <w:r>
        <w:t>City Hall will be closed December 26</w:t>
      </w:r>
      <w:r w:rsidRPr="00426B21">
        <w:rPr>
          <w:vertAlign w:val="superscript"/>
        </w:rPr>
        <w:t>th</w:t>
      </w:r>
      <w:r>
        <w:t xml:space="preserve"> and January 2</w:t>
      </w:r>
      <w:r w:rsidRPr="00426B21">
        <w:rPr>
          <w:vertAlign w:val="superscript"/>
        </w:rPr>
        <w:t>nd</w:t>
      </w:r>
      <w:r>
        <w:t xml:space="preserve"> in observance of the Federal Holidays for Christmas and New Year’s Day.</w:t>
      </w:r>
    </w:p>
    <w:p w14:paraId="07326440" w14:textId="77777777" w:rsidR="00F31952" w:rsidRPr="00A56A58" w:rsidRDefault="00F31952" w:rsidP="007F603F">
      <w:pPr>
        <w:widowControl/>
        <w:autoSpaceDE/>
        <w:autoSpaceDN/>
        <w:adjustRightInd/>
        <w:ind w:right="90"/>
      </w:pPr>
    </w:p>
    <w:p w14:paraId="76382ACE" w14:textId="08D9A224" w:rsidR="006A1260" w:rsidRPr="00426B21" w:rsidRDefault="0083264A" w:rsidP="0053651E">
      <w:pPr>
        <w:widowControl/>
        <w:autoSpaceDE/>
        <w:autoSpaceDN/>
        <w:adjustRightInd/>
        <w:ind w:right="90"/>
        <w:rPr>
          <w:bCs/>
        </w:rPr>
      </w:pPr>
      <w:r w:rsidRPr="00A56A58">
        <w:rPr>
          <w:b/>
        </w:rPr>
        <w:t>COMMITTEE REPORTS:</w:t>
      </w:r>
      <w:r w:rsidR="00882489" w:rsidRPr="00A56A58">
        <w:rPr>
          <w:b/>
        </w:rPr>
        <w:t xml:space="preserve"> </w:t>
      </w:r>
      <w:r w:rsidR="00426B21" w:rsidRPr="00426B21">
        <w:rPr>
          <w:b/>
        </w:rPr>
        <w:t>NONE</w:t>
      </w:r>
    </w:p>
    <w:p w14:paraId="3F09BFEC" w14:textId="77777777" w:rsidR="00A853E5" w:rsidRPr="00A56A58" w:rsidRDefault="00A853E5" w:rsidP="0053651E">
      <w:pPr>
        <w:widowControl/>
        <w:autoSpaceDE/>
        <w:autoSpaceDN/>
        <w:adjustRightInd/>
        <w:ind w:right="90"/>
        <w:rPr>
          <w:color w:val="000000"/>
        </w:rPr>
      </w:pPr>
    </w:p>
    <w:p w14:paraId="4564D04B" w14:textId="109CA94B" w:rsidR="00A74869" w:rsidRPr="00A56A58" w:rsidRDefault="00110F2E">
      <w:pPr>
        <w:tabs>
          <w:tab w:val="left" w:pos="-1080"/>
          <w:tab w:val="left" w:pos="-720"/>
          <w:tab w:val="left" w:pos="-180"/>
        </w:tabs>
        <w:rPr>
          <w:b/>
        </w:rPr>
      </w:pPr>
      <w:r w:rsidRPr="00A56A58">
        <w:rPr>
          <w:b/>
        </w:rPr>
        <w:t>COMMUNICATIONS FROM COUNCIL:</w:t>
      </w:r>
      <w:r w:rsidR="00A61E23" w:rsidRPr="00A56A58">
        <w:rPr>
          <w:b/>
        </w:rPr>
        <w:t xml:space="preserve"> </w:t>
      </w:r>
      <w:r w:rsidR="007F603F" w:rsidRPr="00A56A58">
        <w:rPr>
          <w:b/>
        </w:rPr>
        <w:t>NONE</w:t>
      </w:r>
    </w:p>
    <w:p w14:paraId="7C51F0D1" w14:textId="77777777" w:rsidR="00222C65" w:rsidRPr="00A56A58" w:rsidRDefault="00222C65" w:rsidP="009D7544">
      <w:pPr>
        <w:tabs>
          <w:tab w:val="left" w:pos="-1080"/>
          <w:tab w:val="left" w:pos="-720"/>
          <w:tab w:val="left" w:pos="-180"/>
        </w:tabs>
        <w:rPr>
          <w:b/>
        </w:rPr>
      </w:pPr>
    </w:p>
    <w:p w14:paraId="786D4347" w14:textId="63C64511" w:rsidR="009D7544" w:rsidRPr="00A56A58" w:rsidRDefault="00004583" w:rsidP="009D7544">
      <w:pPr>
        <w:tabs>
          <w:tab w:val="left" w:pos="-1080"/>
          <w:tab w:val="left" w:pos="-720"/>
          <w:tab w:val="left" w:pos="-180"/>
        </w:tabs>
        <w:rPr>
          <w:b/>
        </w:rPr>
      </w:pPr>
      <w:r w:rsidRPr="00A56A58">
        <w:rPr>
          <w:b/>
        </w:rPr>
        <w:t>UNFINISHED BUSINESS</w:t>
      </w:r>
      <w:r w:rsidR="005F5394" w:rsidRPr="00A56A58">
        <w:rPr>
          <w:b/>
        </w:rPr>
        <w:t>:</w:t>
      </w:r>
    </w:p>
    <w:p w14:paraId="7F85CBFB" w14:textId="4AEF46F5" w:rsidR="00F64F20" w:rsidRPr="00A56A58" w:rsidRDefault="00F64F20" w:rsidP="00F64F20">
      <w:pPr>
        <w:ind w:right="72"/>
        <w:outlineLvl w:val="0"/>
      </w:pPr>
    </w:p>
    <w:p w14:paraId="17DF6240" w14:textId="7FE834E2" w:rsidR="00F64F20" w:rsidRPr="006766B3" w:rsidRDefault="004A01FE" w:rsidP="00F64F20">
      <w:pPr>
        <w:ind w:right="72"/>
        <w:outlineLvl w:val="0"/>
      </w:pPr>
      <w:r w:rsidRPr="006766B3">
        <w:rPr>
          <w:b/>
          <w:bCs/>
        </w:rPr>
        <w:t xml:space="preserve">AMENDED </w:t>
      </w:r>
      <w:r w:rsidR="00F64F20" w:rsidRPr="006766B3">
        <w:rPr>
          <w:b/>
          <w:bCs/>
        </w:rPr>
        <w:t>ORDINANCE NO. 76-22:</w:t>
      </w:r>
      <w:r w:rsidR="00F64F20" w:rsidRPr="006766B3">
        <w:t xml:space="preserve"> President Moran said </w:t>
      </w:r>
      <w:r w:rsidR="00A853E5" w:rsidRPr="006766B3">
        <w:t>this is the ordinance fixing the salaries starting January 1</w:t>
      </w:r>
      <w:r w:rsidR="00426B21" w:rsidRPr="006766B3">
        <w:t xml:space="preserve">, </w:t>
      </w:r>
      <w:r w:rsidR="00A853E5" w:rsidRPr="006766B3">
        <w:t xml:space="preserve">2023 </w:t>
      </w:r>
      <w:r w:rsidR="00610FB0" w:rsidRPr="006766B3">
        <w:t>through December 31, 2023</w:t>
      </w:r>
      <w:r w:rsidR="00F64F20" w:rsidRPr="006766B3">
        <w:t xml:space="preserve">. </w:t>
      </w:r>
      <w:r w:rsidR="00610FB0" w:rsidRPr="006766B3">
        <w:t xml:space="preserve"> </w:t>
      </w:r>
      <w:r w:rsidR="00426B21" w:rsidRPr="006766B3">
        <w:t xml:space="preserve">The </w:t>
      </w:r>
      <w:r w:rsidR="00610FB0" w:rsidRPr="006766B3">
        <w:t xml:space="preserve">exhibit </w:t>
      </w:r>
      <w:r w:rsidR="00426B21" w:rsidRPr="006766B3">
        <w:t xml:space="preserve">has been amended with some small changes </w:t>
      </w:r>
      <w:r w:rsidR="006766B3" w:rsidRPr="006766B3">
        <w:t>along with some</w:t>
      </w:r>
      <w:r w:rsidR="00426B21" w:rsidRPr="006766B3">
        <w:t xml:space="preserve"> title</w:t>
      </w:r>
      <w:r w:rsidR="006766B3" w:rsidRPr="006766B3">
        <w:t xml:space="preserve"> changes</w:t>
      </w:r>
      <w:r w:rsidR="00426B21" w:rsidRPr="006766B3">
        <w:t xml:space="preserve">.  This will be discussed further at the next meeting.  </w:t>
      </w:r>
    </w:p>
    <w:p w14:paraId="370F5055" w14:textId="77777777" w:rsidR="00426B21" w:rsidRPr="006766B3" w:rsidRDefault="00426B21" w:rsidP="00F64F20">
      <w:pPr>
        <w:ind w:right="72"/>
        <w:outlineLvl w:val="0"/>
      </w:pPr>
    </w:p>
    <w:p w14:paraId="1C09F58D" w14:textId="756AE614" w:rsidR="00F64F20" w:rsidRPr="006766B3" w:rsidRDefault="004A01FE" w:rsidP="002120D9">
      <w:pPr>
        <w:ind w:right="72"/>
        <w:outlineLvl w:val="0"/>
      </w:pPr>
      <w:r w:rsidRPr="006766B3">
        <w:rPr>
          <w:b/>
          <w:bCs/>
        </w:rPr>
        <w:t xml:space="preserve">AMENDED </w:t>
      </w:r>
      <w:r w:rsidR="00F64F20" w:rsidRPr="006766B3">
        <w:rPr>
          <w:b/>
          <w:bCs/>
        </w:rPr>
        <w:t>ORDINANCE NO. 77-22:</w:t>
      </w:r>
      <w:r w:rsidR="00F64F20" w:rsidRPr="006766B3">
        <w:t xml:space="preserve"> President Moran said </w:t>
      </w:r>
      <w:r w:rsidR="002120D9" w:rsidRPr="006766B3">
        <w:t>this is the projected budget and appropriations for the current expenses from January 1</w:t>
      </w:r>
      <w:r w:rsidR="002120D9" w:rsidRPr="006766B3">
        <w:rPr>
          <w:vertAlign w:val="superscript"/>
        </w:rPr>
        <w:t>st</w:t>
      </w:r>
      <w:r w:rsidR="002120D9" w:rsidRPr="006766B3">
        <w:t xml:space="preserve"> 2023 through December 31</w:t>
      </w:r>
      <w:r w:rsidR="002120D9" w:rsidRPr="006766B3">
        <w:rPr>
          <w:vertAlign w:val="superscript"/>
        </w:rPr>
        <w:t>st</w:t>
      </w:r>
      <w:r w:rsidR="002120D9" w:rsidRPr="006766B3">
        <w:t xml:space="preserve"> 2023.  </w:t>
      </w:r>
      <w:r w:rsidR="002D7F75" w:rsidRPr="006766B3">
        <w:t>This will be discussed further at the following meeting.</w:t>
      </w:r>
    </w:p>
    <w:p w14:paraId="67B9D382" w14:textId="5EF402BC" w:rsidR="004A01FE" w:rsidRPr="006766B3" w:rsidRDefault="004A01FE" w:rsidP="002120D9">
      <w:pPr>
        <w:ind w:right="72"/>
        <w:outlineLvl w:val="0"/>
      </w:pPr>
    </w:p>
    <w:p w14:paraId="00805701" w14:textId="52D33577" w:rsidR="004A01FE" w:rsidRPr="006766B3" w:rsidRDefault="004A01FE" w:rsidP="002D7F75">
      <w:pPr>
        <w:pStyle w:val="Heading1"/>
        <w:tabs>
          <w:tab w:val="left" w:pos="6312"/>
        </w:tabs>
        <w:spacing w:line="252" w:lineRule="exact"/>
        <w:ind w:left="0"/>
        <w:rPr>
          <w:b w:val="0"/>
          <w:bCs w:val="0"/>
          <w:sz w:val="24"/>
          <w:szCs w:val="24"/>
        </w:rPr>
      </w:pPr>
      <w:r w:rsidRPr="006766B3">
        <w:rPr>
          <w:sz w:val="24"/>
          <w:szCs w:val="24"/>
        </w:rPr>
        <w:t>ORDINANCE NO. 82-22:</w:t>
      </w:r>
      <w:r w:rsidRPr="006766B3">
        <w:rPr>
          <w:b w:val="0"/>
          <w:bCs w:val="0"/>
          <w:sz w:val="24"/>
          <w:szCs w:val="24"/>
        </w:rPr>
        <w:t xml:space="preserve"> Mr. Shepherd said this</w:t>
      </w:r>
      <w:r w:rsidR="006766B3" w:rsidRPr="006766B3">
        <w:rPr>
          <w:b w:val="0"/>
          <w:bCs w:val="0"/>
          <w:sz w:val="24"/>
          <w:szCs w:val="24"/>
        </w:rPr>
        <w:t xml:space="preserve"> authorizes a contract with Medical Mutual that provides </w:t>
      </w:r>
      <w:r w:rsidRPr="006766B3">
        <w:rPr>
          <w:b w:val="0"/>
          <w:bCs w:val="0"/>
          <w:sz w:val="24"/>
          <w:szCs w:val="24"/>
        </w:rPr>
        <w:t xml:space="preserve">for the </w:t>
      </w:r>
      <w:r w:rsidR="006766B3">
        <w:rPr>
          <w:b w:val="0"/>
          <w:bCs w:val="0"/>
          <w:sz w:val="24"/>
          <w:szCs w:val="24"/>
        </w:rPr>
        <w:t>health care</w:t>
      </w:r>
      <w:r w:rsidRPr="006766B3">
        <w:rPr>
          <w:b w:val="0"/>
          <w:bCs w:val="0"/>
          <w:sz w:val="24"/>
          <w:szCs w:val="24"/>
        </w:rPr>
        <w:t xml:space="preserve"> insurance, prescription coverage and optional vision care for the full-time employees</w:t>
      </w:r>
      <w:r w:rsidR="002D7F75" w:rsidRPr="006766B3">
        <w:rPr>
          <w:b w:val="0"/>
          <w:bCs w:val="0"/>
          <w:sz w:val="24"/>
          <w:szCs w:val="24"/>
        </w:rPr>
        <w:t xml:space="preserve"> and collective bargaining employees.  This will be discussed further at the next meeting where Mr. Shepherd will move to amend the cover page of the ordinance.  </w:t>
      </w:r>
    </w:p>
    <w:p w14:paraId="5219BE56" w14:textId="56966BD9" w:rsidR="004A01FE" w:rsidRPr="006766B3" w:rsidRDefault="004A01FE" w:rsidP="002120D9">
      <w:pPr>
        <w:ind w:right="72"/>
        <w:outlineLvl w:val="0"/>
        <w:rPr>
          <w:b/>
          <w:bCs/>
        </w:rPr>
      </w:pPr>
    </w:p>
    <w:p w14:paraId="52F5B42F" w14:textId="391DA0E1" w:rsidR="004A01FE" w:rsidRPr="006766B3" w:rsidRDefault="004A01FE" w:rsidP="002D7F75">
      <w:pPr>
        <w:ind w:right="72"/>
        <w:jc w:val="both"/>
        <w:outlineLvl w:val="0"/>
      </w:pPr>
      <w:r w:rsidRPr="006766B3">
        <w:rPr>
          <w:b/>
          <w:bCs/>
        </w:rPr>
        <w:t xml:space="preserve">ORDINANCE NO. 83-22: </w:t>
      </w:r>
      <w:r w:rsidRPr="006766B3">
        <w:t xml:space="preserve">Mr. Moran said this was discussed </w:t>
      </w:r>
      <w:r w:rsidR="002D7F75" w:rsidRPr="006766B3">
        <w:t>at length last week. T</w:t>
      </w:r>
      <w:r w:rsidRPr="006766B3">
        <w:t>his is the contract with the Rocky River Firefighters</w:t>
      </w:r>
      <w:r w:rsidR="002D7F75" w:rsidRPr="006766B3">
        <w:t xml:space="preserve"> for the next three years for wages and other details.  This will be discussed at the next meeting.  As this should take effect at the beginning of the year, Mr. Moran will seek a rules suspension </w:t>
      </w:r>
      <w:r w:rsidR="006766B3">
        <w:t>of the</w:t>
      </w:r>
      <w:r w:rsidR="002D7F75" w:rsidRPr="006766B3">
        <w:t xml:space="preserve"> three</w:t>
      </w:r>
      <w:r w:rsidR="006766B3">
        <w:t>-</w:t>
      </w:r>
      <w:r w:rsidR="002D7F75" w:rsidRPr="006766B3">
        <w:t>read</w:t>
      </w:r>
      <w:r w:rsidR="006766B3">
        <w:t xml:space="preserve"> rule during the Special Meeting this evening.</w:t>
      </w:r>
    </w:p>
    <w:p w14:paraId="38CBE193" w14:textId="0AC36F57" w:rsidR="004A01FE" w:rsidRPr="006766B3" w:rsidRDefault="004A01FE" w:rsidP="002120D9">
      <w:pPr>
        <w:ind w:right="72"/>
        <w:outlineLvl w:val="0"/>
      </w:pPr>
    </w:p>
    <w:p w14:paraId="35BE3020" w14:textId="0BD50C76" w:rsidR="004A01FE" w:rsidRPr="006766B3" w:rsidRDefault="004A01FE" w:rsidP="002D7F75">
      <w:pPr>
        <w:pStyle w:val="Heading1"/>
        <w:tabs>
          <w:tab w:val="left" w:pos="6312"/>
        </w:tabs>
        <w:spacing w:line="252" w:lineRule="exact"/>
        <w:ind w:left="0"/>
        <w:rPr>
          <w:b w:val="0"/>
          <w:bCs w:val="0"/>
          <w:sz w:val="24"/>
          <w:szCs w:val="24"/>
        </w:rPr>
      </w:pPr>
      <w:r w:rsidRPr="006766B3">
        <w:rPr>
          <w:sz w:val="24"/>
          <w:szCs w:val="24"/>
        </w:rPr>
        <w:t>ORDINANCE NO. 84-22:</w:t>
      </w:r>
      <w:r w:rsidRPr="006766B3">
        <w:rPr>
          <w:b w:val="0"/>
          <w:bCs w:val="0"/>
          <w:sz w:val="24"/>
          <w:szCs w:val="24"/>
        </w:rPr>
        <w:t xml:space="preserve"> Mr. Moran said that this </w:t>
      </w:r>
      <w:r w:rsidR="002D7F75" w:rsidRPr="006766B3">
        <w:rPr>
          <w:b w:val="0"/>
          <w:bCs w:val="0"/>
          <w:sz w:val="24"/>
          <w:szCs w:val="24"/>
        </w:rPr>
        <w:t>is the bargaining agreement for the WWTP.  This will be a three</w:t>
      </w:r>
      <w:r w:rsidR="00C057AB" w:rsidRPr="006766B3">
        <w:rPr>
          <w:b w:val="0"/>
          <w:bCs w:val="0"/>
          <w:sz w:val="24"/>
          <w:szCs w:val="24"/>
        </w:rPr>
        <w:t>-</w:t>
      </w:r>
      <w:r w:rsidR="002D7F75" w:rsidRPr="006766B3">
        <w:rPr>
          <w:b w:val="0"/>
          <w:bCs w:val="0"/>
          <w:sz w:val="24"/>
          <w:szCs w:val="24"/>
        </w:rPr>
        <w:t>year agreement for wages and other details including shifts, vacation, positions, sick leave</w:t>
      </w:r>
      <w:r w:rsidR="006766B3">
        <w:rPr>
          <w:b w:val="0"/>
          <w:bCs w:val="0"/>
          <w:sz w:val="24"/>
          <w:szCs w:val="24"/>
        </w:rPr>
        <w:t xml:space="preserve"> and</w:t>
      </w:r>
      <w:r w:rsidR="002D7F75" w:rsidRPr="006766B3">
        <w:rPr>
          <w:b w:val="0"/>
          <w:bCs w:val="0"/>
          <w:sz w:val="24"/>
          <w:szCs w:val="24"/>
        </w:rPr>
        <w:t xml:space="preserve"> health benefits over time.  </w:t>
      </w:r>
      <w:r w:rsidR="009A5451">
        <w:rPr>
          <w:b w:val="0"/>
          <w:bCs w:val="0"/>
          <w:sz w:val="24"/>
          <w:szCs w:val="24"/>
        </w:rPr>
        <w:t>A</w:t>
      </w:r>
      <w:r w:rsidR="002D7F75" w:rsidRPr="006766B3">
        <w:rPr>
          <w:b w:val="0"/>
          <w:bCs w:val="0"/>
          <w:sz w:val="24"/>
          <w:szCs w:val="24"/>
        </w:rPr>
        <w:t>s this should take effect at the beginning of the year, Mr. Moran will seek a rules suspension for three reads</w:t>
      </w:r>
      <w:r w:rsidR="006766B3">
        <w:rPr>
          <w:b w:val="0"/>
          <w:bCs w:val="0"/>
          <w:sz w:val="24"/>
          <w:szCs w:val="24"/>
        </w:rPr>
        <w:t xml:space="preserve"> at the Special Meeting this evening</w:t>
      </w:r>
      <w:r w:rsidR="002D7F75" w:rsidRPr="006766B3">
        <w:rPr>
          <w:b w:val="0"/>
          <w:bCs w:val="0"/>
          <w:sz w:val="24"/>
          <w:szCs w:val="24"/>
        </w:rPr>
        <w:t>.</w:t>
      </w:r>
      <w:r w:rsidR="002D7F75" w:rsidRPr="006766B3">
        <w:rPr>
          <w:sz w:val="24"/>
          <w:szCs w:val="24"/>
        </w:rPr>
        <w:t xml:space="preserve">    </w:t>
      </w:r>
    </w:p>
    <w:p w14:paraId="2BD28F44" w14:textId="77777777" w:rsidR="004A01FE" w:rsidRPr="006766B3" w:rsidRDefault="004A01FE" w:rsidP="004A01FE">
      <w:pPr>
        <w:ind w:right="72"/>
        <w:outlineLvl w:val="0"/>
        <w:rPr>
          <w:color w:val="FFFFFF"/>
        </w:rPr>
      </w:pPr>
    </w:p>
    <w:p w14:paraId="5C51C503" w14:textId="01C9310C" w:rsidR="00F64F20" w:rsidRPr="006766B3" w:rsidRDefault="00F64F20" w:rsidP="00F64F20">
      <w:pPr>
        <w:ind w:right="72"/>
        <w:outlineLvl w:val="0"/>
        <w:rPr>
          <w:b/>
          <w:bCs/>
        </w:rPr>
      </w:pPr>
      <w:r w:rsidRPr="006766B3">
        <w:rPr>
          <w:b/>
          <w:bCs/>
        </w:rPr>
        <w:t xml:space="preserve">NEW BUSINESS: </w:t>
      </w:r>
    </w:p>
    <w:p w14:paraId="37B51D5D" w14:textId="64F1F8CD" w:rsidR="004A01FE" w:rsidRPr="006766B3" w:rsidRDefault="004A01FE" w:rsidP="00F64F20">
      <w:pPr>
        <w:ind w:right="72"/>
        <w:outlineLvl w:val="0"/>
        <w:rPr>
          <w:b/>
          <w:bCs/>
        </w:rPr>
      </w:pPr>
    </w:p>
    <w:p w14:paraId="64E53499" w14:textId="657F8621" w:rsidR="004A01FE" w:rsidRPr="006766B3" w:rsidRDefault="004A01FE" w:rsidP="004A01FE">
      <w:pPr>
        <w:ind w:right="72"/>
        <w:outlineLvl w:val="0"/>
      </w:pPr>
      <w:r w:rsidRPr="006766B3">
        <w:rPr>
          <w:b/>
          <w:bCs/>
        </w:rPr>
        <w:t>ORDINANCE NO. 85-22:</w:t>
      </w:r>
      <w:r w:rsidR="002D7F75" w:rsidRPr="006766B3">
        <w:rPr>
          <w:b/>
          <w:bCs/>
        </w:rPr>
        <w:t xml:space="preserve"> </w:t>
      </w:r>
      <w:r w:rsidR="002D7F75" w:rsidRPr="006766B3">
        <w:t xml:space="preserve">Mr. Moran said this is a reference coming back from the Building Commissioner </w:t>
      </w:r>
      <w:r w:rsidR="00CC5AC0" w:rsidRPr="006766B3">
        <w:t xml:space="preserve">and the Law Director </w:t>
      </w:r>
      <w:r w:rsidR="002D7F75" w:rsidRPr="006766B3">
        <w:t xml:space="preserve">regarding </w:t>
      </w:r>
      <w:r w:rsidR="00CC5AC0" w:rsidRPr="006766B3">
        <w:t xml:space="preserve">attached garages.  This will be discussed further </w:t>
      </w:r>
      <w:r w:rsidR="00CC5AC0" w:rsidRPr="006766B3">
        <w:lastRenderedPageBreak/>
        <w:t xml:space="preserve">at the next meeting and will be referred to the Planning Commission.  </w:t>
      </w:r>
    </w:p>
    <w:p w14:paraId="31E2CD28" w14:textId="481FACD8" w:rsidR="004A01FE" w:rsidRPr="006766B3" w:rsidRDefault="004A01FE" w:rsidP="00F64F20">
      <w:pPr>
        <w:ind w:right="72"/>
        <w:outlineLvl w:val="0"/>
        <w:rPr>
          <w:b/>
          <w:bCs/>
        </w:rPr>
      </w:pPr>
    </w:p>
    <w:p w14:paraId="090EBC99" w14:textId="0B59CEFA" w:rsidR="004A01FE" w:rsidRPr="006766B3" w:rsidRDefault="004A01FE" w:rsidP="004A01FE">
      <w:pPr>
        <w:ind w:right="72"/>
        <w:outlineLvl w:val="0"/>
      </w:pPr>
      <w:r w:rsidRPr="006766B3">
        <w:rPr>
          <w:b/>
          <w:bCs/>
        </w:rPr>
        <w:t>ORDINANCE NO. 86-22:</w:t>
      </w:r>
      <w:r w:rsidR="00CC5AC0" w:rsidRPr="006766B3">
        <w:rPr>
          <w:b/>
          <w:bCs/>
        </w:rPr>
        <w:t xml:space="preserve"> </w:t>
      </w:r>
      <w:r w:rsidR="00CC5AC0" w:rsidRPr="006766B3">
        <w:t xml:space="preserve">Mr. Moran stated that this is for detached garages and will be discussed further at the following meeting.  </w:t>
      </w:r>
    </w:p>
    <w:p w14:paraId="0236BD74" w14:textId="1565E891" w:rsidR="004A01FE" w:rsidRPr="006766B3" w:rsidRDefault="004A01FE" w:rsidP="00F64F20">
      <w:pPr>
        <w:ind w:right="72"/>
        <w:outlineLvl w:val="0"/>
        <w:rPr>
          <w:b/>
          <w:bCs/>
        </w:rPr>
      </w:pPr>
    </w:p>
    <w:p w14:paraId="05E223D3" w14:textId="2FC498B0" w:rsidR="004A01FE" w:rsidRPr="006766B3" w:rsidRDefault="004A01FE" w:rsidP="00F64F20">
      <w:pPr>
        <w:ind w:right="72"/>
        <w:outlineLvl w:val="0"/>
      </w:pPr>
      <w:r w:rsidRPr="006766B3">
        <w:rPr>
          <w:b/>
          <w:bCs/>
        </w:rPr>
        <w:t>ORDINANCE NO. 87-22:</w:t>
      </w:r>
      <w:r w:rsidR="00CC5AC0" w:rsidRPr="006766B3">
        <w:rPr>
          <w:b/>
          <w:bCs/>
        </w:rPr>
        <w:t xml:space="preserve"> </w:t>
      </w:r>
      <w:r w:rsidR="00CC5AC0" w:rsidRPr="006766B3">
        <w:t xml:space="preserve">Mr. Hunt stated that this is a proposed authorization for the Mayor to enter into a Memorandum of Understanding with the County, Division of Children and Family Services and on behalf of the Rocky River Police Department.  Mr. Hunt said that Law Director O’Shea and/or Prosecutor Dever mentioned this in the past.  There was some familiarity when he saw this on the agenda regarding the MOU and the purpose behind it with regard to streamlining some of the investigation that goes on with regard to abuse and neglect of children.  The County wants law enforcement to be on the same page with prosecution and investigation.  This is an amendment of a prior MOU </w:t>
      </w:r>
      <w:r w:rsidR="006766B3">
        <w:t>which</w:t>
      </w:r>
      <w:r w:rsidR="00CC5AC0" w:rsidRPr="006766B3">
        <w:t xml:space="preserve"> reinforce</w:t>
      </w:r>
      <w:r w:rsidR="006766B3">
        <w:t>s</w:t>
      </w:r>
      <w:r w:rsidR="00CC5AC0" w:rsidRPr="006766B3">
        <w:t xml:space="preserve"> the same primary goals of the original MOU to </w:t>
      </w:r>
      <w:r w:rsidR="006766B3" w:rsidRPr="006766B3">
        <w:t>ensure</w:t>
      </w:r>
      <w:r w:rsidR="00CC5AC0" w:rsidRPr="006766B3">
        <w:t xml:space="preserve"> the prompt reporting of all incidents of suspected child abuse or neglect including human trafficking; to conduct comprehensive and coordinated investigation</w:t>
      </w:r>
      <w:r w:rsidR="006766B3">
        <w:t>s</w:t>
      </w:r>
      <w:r w:rsidR="00CC5AC0" w:rsidRPr="006766B3">
        <w:t xml:space="preserve"> of suspected child abuse or neglect including human trafficking; and to eliminate all unnecessary interviews with children subject to reports of child abuse or neglect.  This will be rea</w:t>
      </w:r>
      <w:r w:rsidR="00C057AB" w:rsidRPr="006766B3">
        <w:t xml:space="preserve">d for the first time at the Special Meeting and will delve deeper into any questions over the course of the next few meetings and look for passage after the first of the year. </w:t>
      </w:r>
    </w:p>
    <w:p w14:paraId="533CBDFF" w14:textId="77777777" w:rsidR="00F64F20" w:rsidRPr="006766B3" w:rsidRDefault="00F64F20" w:rsidP="00F17CF8">
      <w:pPr>
        <w:widowControl/>
        <w:autoSpaceDE/>
        <w:autoSpaceDN/>
        <w:adjustRightInd/>
        <w:rPr>
          <w:color w:val="FFFFFF"/>
        </w:rPr>
      </w:pPr>
    </w:p>
    <w:p w14:paraId="4EED1CBD" w14:textId="100D2843" w:rsidR="00926664" w:rsidRPr="006766B3" w:rsidRDefault="00B73762" w:rsidP="00CF5731">
      <w:pPr>
        <w:tabs>
          <w:tab w:val="left" w:pos="-1080"/>
          <w:tab w:val="left" w:pos="-720"/>
          <w:tab w:val="left" w:pos="-180"/>
        </w:tabs>
        <w:rPr>
          <w:bCs/>
        </w:rPr>
      </w:pPr>
      <w:r w:rsidRPr="006766B3">
        <w:rPr>
          <w:b/>
        </w:rPr>
        <w:t>MISCELLANEOUS B</w:t>
      </w:r>
      <w:r w:rsidR="000542BC" w:rsidRPr="006766B3">
        <w:rPr>
          <w:b/>
        </w:rPr>
        <w:t xml:space="preserve">USINESS: </w:t>
      </w:r>
      <w:r w:rsidR="00C057AB" w:rsidRPr="006766B3">
        <w:rPr>
          <w:bCs/>
        </w:rPr>
        <w:t>Mr. Moran said that since City Hall will be closed the two Mondays following the Christmas Holiday, tonight’s Special Meeting will take the place of next week’s Legislative Meeting.  The next meeting will be scheduled for January 9</w:t>
      </w:r>
      <w:r w:rsidR="00C057AB" w:rsidRPr="006766B3">
        <w:rPr>
          <w:bCs/>
          <w:vertAlign w:val="superscript"/>
        </w:rPr>
        <w:t>th</w:t>
      </w:r>
      <w:r w:rsidR="00C057AB" w:rsidRPr="006766B3">
        <w:rPr>
          <w:bCs/>
        </w:rPr>
        <w:t xml:space="preserve"> which will be the next Legislative Meeting.  </w:t>
      </w:r>
    </w:p>
    <w:p w14:paraId="34AF79B7" w14:textId="77777777" w:rsidR="00C9743C" w:rsidRPr="006766B3" w:rsidRDefault="00C9743C" w:rsidP="00CF5731">
      <w:pPr>
        <w:tabs>
          <w:tab w:val="left" w:pos="-1080"/>
          <w:tab w:val="left" w:pos="-720"/>
          <w:tab w:val="left" w:pos="-180"/>
        </w:tabs>
        <w:rPr>
          <w:bCs/>
        </w:rPr>
      </w:pPr>
    </w:p>
    <w:p w14:paraId="3EE9226F" w14:textId="09CF7362" w:rsidR="00ED1394" w:rsidRPr="006766B3" w:rsidRDefault="00ED1394" w:rsidP="00C057AB">
      <w:pPr>
        <w:tabs>
          <w:tab w:val="left" w:pos="-1080"/>
          <w:tab w:val="left" w:pos="-720"/>
          <w:tab w:val="left" w:pos="-180"/>
        </w:tabs>
        <w:rPr>
          <w:bCs/>
        </w:rPr>
      </w:pPr>
      <w:r w:rsidRPr="006766B3">
        <w:rPr>
          <w:bCs/>
        </w:rPr>
        <w:t xml:space="preserve">As there was no further business by members of Council, </w:t>
      </w:r>
      <w:r w:rsidR="00C057AB" w:rsidRPr="006766B3">
        <w:rPr>
          <w:bCs/>
        </w:rPr>
        <w:t>Mr. Moran wished everyone a Merry Christmas</w:t>
      </w:r>
      <w:r w:rsidR="006766B3">
        <w:rPr>
          <w:bCs/>
        </w:rPr>
        <w:t>. T</w:t>
      </w:r>
      <w:r w:rsidRPr="006766B3">
        <w:rPr>
          <w:bCs/>
        </w:rPr>
        <w:t xml:space="preserve">he meeting </w:t>
      </w:r>
      <w:r w:rsidR="00DD6295" w:rsidRPr="006766B3">
        <w:rPr>
          <w:bCs/>
        </w:rPr>
        <w:t>was adjourned at</w:t>
      </w:r>
      <w:r w:rsidR="00A75E8B" w:rsidRPr="006766B3">
        <w:rPr>
          <w:bCs/>
        </w:rPr>
        <w:t xml:space="preserve"> </w:t>
      </w:r>
      <w:r w:rsidR="00665BA1" w:rsidRPr="006766B3">
        <w:rPr>
          <w:bCs/>
        </w:rPr>
        <w:t>7:</w:t>
      </w:r>
      <w:r w:rsidR="00C057AB" w:rsidRPr="006766B3">
        <w:rPr>
          <w:bCs/>
        </w:rPr>
        <w:t xml:space="preserve">19 </w:t>
      </w:r>
      <w:r w:rsidRPr="006766B3">
        <w:rPr>
          <w:bCs/>
        </w:rPr>
        <w:t>p.m.</w:t>
      </w:r>
      <w:r w:rsidR="0023463F" w:rsidRPr="006766B3">
        <w:rPr>
          <w:bCs/>
        </w:rPr>
        <w:t xml:space="preserve"> </w:t>
      </w:r>
    </w:p>
    <w:p w14:paraId="07BFE4B3" w14:textId="76C8B6A5" w:rsidR="00F945F9" w:rsidRPr="006766B3" w:rsidRDefault="00F945F9" w:rsidP="00DE0A1D">
      <w:pPr>
        <w:tabs>
          <w:tab w:val="left" w:pos="-1080"/>
          <w:tab w:val="left" w:pos="-720"/>
          <w:tab w:val="left" w:pos="-180"/>
        </w:tabs>
      </w:pPr>
    </w:p>
    <w:p w14:paraId="0D13DAD8" w14:textId="4DBF5088" w:rsidR="006A30D0" w:rsidRPr="006766B3" w:rsidRDefault="006A30D0" w:rsidP="00DE0A1D">
      <w:pPr>
        <w:tabs>
          <w:tab w:val="left" w:pos="-1080"/>
          <w:tab w:val="left" w:pos="-720"/>
          <w:tab w:val="left" w:pos="-180"/>
        </w:tabs>
      </w:pPr>
    </w:p>
    <w:p w14:paraId="3F8156DC" w14:textId="77777777" w:rsidR="006A30D0" w:rsidRPr="006766B3" w:rsidRDefault="006A30D0" w:rsidP="00DE0A1D">
      <w:pPr>
        <w:tabs>
          <w:tab w:val="left" w:pos="-1080"/>
          <w:tab w:val="left" w:pos="-720"/>
          <w:tab w:val="left" w:pos="-180"/>
        </w:tabs>
      </w:pPr>
    </w:p>
    <w:p w14:paraId="66465CDA" w14:textId="34AD50C0" w:rsidR="00DE0A1D" w:rsidRPr="006766B3" w:rsidRDefault="00F97AC9" w:rsidP="002A66B4">
      <w:r w:rsidRPr="006766B3">
        <w:rPr>
          <w:u w:val="single"/>
        </w:rPr>
        <w:tab/>
      </w:r>
      <w:r w:rsidR="009A5451">
        <w:rPr>
          <w:u w:val="single"/>
        </w:rPr>
        <w:t>________________</w:t>
      </w:r>
      <w:r w:rsidR="00795186" w:rsidRPr="006766B3">
        <w:t xml:space="preserve">       </w:t>
      </w:r>
      <w:r w:rsidR="00CF5731" w:rsidRPr="006766B3">
        <w:tab/>
      </w:r>
      <w:r w:rsidR="00CF5731" w:rsidRPr="006766B3">
        <w:tab/>
      </w:r>
      <w:r w:rsidR="00DE0A1D" w:rsidRPr="006766B3">
        <w:t>_____________________________</w:t>
      </w:r>
    </w:p>
    <w:p w14:paraId="3464F276" w14:textId="01735898" w:rsidR="00DE0A1D" w:rsidRPr="006766B3" w:rsidRDefault="002348C5" w:rsidP="00DE0A1D">
      <w:pPr>
        <w:tabs>
          <w:tab w:val="left" w:pos="-1080"/>
          <w:tab w:val="left" w:pos="-720"/>
          <w:tab w:val="left" w:pos="-180"/>
        </w:tabs>
      </w:pPr>
      <w:r w:rsidRPr="006766B3">
        <w:t>James W. Moran</w:t>
      </w:r>
      <w:r w:rsidRPr="006766B3">
        <w:tab/>
      </w:r>
      <w:r w:rsidRPr="006766B3">
        <w:tab/>
      </w:r>
      <w:r w:rsidRPr="006766B3">
        <w:tab/>
      </w:r>
      <w:r w:rsidR="00DF17B1" w:rsidRPr="006766B3">
        <w:t xml:space="preserve"> </w:t>
      </w:r>
      <w:r w:rsidRPr="006766B3">
        <w:tab/>
      </w:r>
      <w:r w:rsidR="00113F2F" w:rsidRPr="006766B3">
        <w:t>Susan G. Pease</w:t>
      </w:r>
    </w:p>
    <w:p w14:paraId="6EAB4D4C" w14:textId="54BDA813" w:rsidR="003D5783" w:rsidRPr="006766B3" w:rsidRDefault="00DE0A1D" w:rsidP="00885ECE">
      <w:pPr>
        <w:tabs>
          <w:tab w:val="left" w:pos="-1080"/>
          <w:tab w:val="left" w:pos="-720"/>
          <w:tab w:val="left" w:pos="-180"/>
        </w:tabs>
      </w:pPr>
      <w:r w:rsidRPr="006766B3">
        <w:t>President</w:t>
      </w:r>
      <w:r w:rsidR="002348C5" w:rsidRPr="006766B3">
        <w:t xml:space="preserve"> of Council</w:t>
      </w:r>
      <w:r w:rsidR="002348C5" w:rsidRPr="006766B3">
        <w:tab/>
      </w:r>
      <w:r w:rsidR="002348C5" w:rsidRPr="006766B3">
        <w:tab/>
      </w:r>
      <w:r w:rsidR="002348C5" w:rsidRPr="006766B3">
        <w:tab/>
      </w:r>
      <w:r w:rsidR="002348C5" w:rsidRPr="006766B3">
        <w:tab/>
      </w:r>
      <w:r w:rsidRPr="006766B3">
        <w:t>Clerk of Council</w:t>
      </w:r>
    </w:p>
    <w:sectPr w:rsidR="003D5783" w:rsidRPr="006766B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D8ED" w14:textId="77777777" w:rsidR="00536B53" w:rsidRDefault="00536B53" w:rsidP="0076065D">
      <w:r>
        <w:separator/>
      </w:r>
    </w:p>
  </w:endnote>
  <w:endnote w:type="continuationSeparator" w:id="0">
    <w:p w14:paraId="4BDDAB86" w14:textId="77777777" w:rsidR="00536B53" w:rsidRDefault="00536B5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9320" w14:textId="77777777" w:rsidR="006766B3" w:rsidRDefault="0067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774D85D0" w:rsidR="00C01E35" w:rsidRDefault="00A56A58" w:rsidP="00666D22">
    <w:pPr>
      <w:ind w:right="-720"/>
      <w:jc w:val="right"/>
      <w:rPr>
        <w:sz w:val="12"/>
        <w:szCs w:val="12"/>
      </w:rPr>
    </w:pPr>
    <w:r>
      <w:rPr>
        <w:sz w:val="12"/>
        <w:szCs w:val="12"/>
      </w:rPr>
      <w:t xml:space="preserve">December </w:t>
    </w:r>
    <w:r w:rsidR="00C057AB">
      <w:rPr>
        <w:sz w:val="12"/>
        <w:szCs w:val="12"/>
      </w:rPr>
      <w:t>19</w:t>
    </w:r>
    <w:r w:rsidR="00DA277D">
      <w:rPr>
        <w:sz w:val="12"/>
        <w:szCs w:val="12"/>
      </w:rPr>
      <w:t xml:space="preserve">, </w:t>
    </w:r>
    <w:r w:rsidR="00C01E35">
      <w:rPr>
        <w:sz w:val="12"/>
        <w:szCs w:val="12"/>
      </w:rPr>
      <w:t>2022</w:t>
    </w:r>
  </w:p>
  <w:p w14:paraId="7E63CD4A" w14:textId="29B1E805"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C057AB">
      <w:rPr>
        <w:sz w:val="12"/>
        <w:szCs w:val="12"/>
      </w:rPr>
      <w:t>3</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D985" w14:textId="77777777" w:rsidR="006766B3" w:rsidRDefault="0067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A160" w14:textId="77777777" w:rsidR="00536B53" w:rsidRDefault="00536B53" w:rsidP="0076065D">
      <w:r>
        <w:separator/>
      </w:r>
    </w:p>
  </w:footnote>
  <w:footnote w:type="continuationSeparator" w:id="0">
    <w:p w14:paraId="6436ED59" w14:textId="77777777" w:rsidR="00536B53" w:rsidRDefault="00536B53"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7590" w14:textId="77777777" w:rsidR="006766B3" w:rsidRDefault="0067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AD78" w14:textId="3A7FE5FF" w:rsidR="006766B3" w:rsidRDefault="00676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BB4B" w14:textId="77777777" w:rsidR="006766B3" w:rsidRDefault="0067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D817F7"/>
    <w:multiLevelType w:val="hybridMultilevel"/>
    <w:tmpl w:val="ACD85662"/>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1CE8"/>
    <w:multiLevelType w:val="hybridMultilevel"/>
    <w:tmpl w:val="2E5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B0B88"/>
    <w:multiLevelType w:val="hybridMultilevel"/>
    <w:tmpl w:val="B4A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A7D23"/>
    <w:multiLevelType w:val="hybridMultilevel"/>
    <w:tmpl w:val="348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B2E81"/>
    <w:multiLevelType w:val="hybridMultilevel"/>
    <w:tmpl w:val="6E064D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B761D"/>
    <w:multiLevelType w:val="hybridMultilevel"/>
    <w:tmpl w:val="20D8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07155"/>
    <w:multiLevelType w:val="hybridMultilevel"/>
    <w:tmpl w:val="6E064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E1335"/>
    <w:multiLevelType w:val="hybridMultilevel"/>
    <w:tmpl w:val="8A4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3"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3"/>
  </w:num>
  <w:num w:numId="2" w16cid:durableId="1722246837">
    <w:abstractNumId w:val="24"/>
  </w:num>
  <w:num w:numId="3" w16cid:durableId="497892917">
    <w:abstractNumId w:val="10"/>
  </w:num>
  <w:num w:numId="4" w16cid:durableId="1623420729">
    <w:abstractNumId w:val="11"/>
  </w:num>
  <w:num w:numId="5" w16cid:durableId="162092651">
    <w:abstractNumId w:val="6"/>
  </w:num>
  <w:num w:numId="6" w16cid:durableId="903296176">
    <w:abstractNumId w:val="5"/>
  </w:num>
  <w:num w:numId="7" w16cid:durableId="1686439112">
    <w:abstractNumId w:val="7"/>
  </w:num>
  <w:num w:numId="8" w16cid:durableId="1031882381">
    <w:abstractNumId w:val="14"/>
  </w:num>
  <w:num w:numId="9" w16cid:durableId="1360084615">
    <w:abstractNumId w:val="20"/>
  </w:num>
  <w:num w:numId="10" w16cid:durableId="935476632">
    <w:abstractNumId w:val="23"/>
  </w:num>
  <w:num w:numId="11" w16cid:durableId="2132553417">
    <w:abstractNumId w:val="22"/>
  </w:num>
  <w:num w:numId="12" w16cid:durableId="2081438977">
    <w:abstractNumId w:val="4"/>
  </w:num>
  <w:num w:numId="13" w16cid:durableId="2011177183">
    <w:abstractNumId w:val="15"/>
  </w:num>
  <w:num w:numId="14" w16cid:durableId="1751350406">
    <w:abstractNumId w:val="21"/>
  </w:num>
  <w:num w:numId="15" w16cid:durableId="35159719">
    <w:abstractNumId w:val="8"/>
  </w:num>
  <w:num w:numId="16" w16cid:durableId="1245726322">
    <w:abstractNumId w:val="12"/>
  </w:num>
  <w:num w:numId="17" w16cid:durableId="724529163">
    <w:abstractNumId w:val="9"/>
  </w:num>
  <w:num w:numId="18" w16cid:durableId="1703440887">
    <w:abstractNumId w:val="17"/>
  </w:num>
  <w:num w:numId="19" w16cid:durableId="911351571">
    <w:abstractNumId w:val="18"/>
  </w:num>
  <w:num w:numId="20" w16cid:durableId="1379210382">
    <w:abstractNumId w:val="13"/>
  </w:num>
  <w:num w:numId="21" w16cid:durableId="1122309226">
    <w:abstractNumId w:val="19"/>
  </w:num>
  <w:num w:numId="22" w16cid:durableId="73550601">
    <w:abstractNumId w:val="16"/>
  </w:num>
  <w:num w:numId="23" w16cid:durableId="16184871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59CC"/>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898"/>
    <w:rsid w:val="000E0D32"/>
    <w:rsid w:val="000E1318"/>
    <w:rsid w:val="000E15C3"/>
    <w:rsid w:val="000E1C19"/>
    <w:rsid w:val="000E27DE"/>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B0A"/>
    <w:rsid w:val="00135B1C"/>
    <w:rsid w:val="00135EEB"/>
    <w:rsid w:val="0013673D"/>
    <w:rsid w:val="00137E56"/>
    <w:rsid w:val="0014416F"/>
    <w:rsid w:val="001456EC"/>
    <w:rsid w:val="00145760"/>
    <w:rsid w:val="00145F11"/>
    <w:rsid w:val="00146633"/>
    <w:rsid w:val="00146E6B"/>
    <w:rsid w:val="00147DFE"/>
    <w:rsid w:val="00150792"/>
    <w:rsid w:val="001508EA"/>
    <w:rsid w:val="0015201D"/>
    <w:rsid w:val="0015213B"/>
    <w:rsid w:val="00153601"/>
    <w:rsid w:val="001558FB"/>
    <w:rsid w:val="0015735E"/>
    <w:rsid w:val="0015788A"/>
    <w:rsid w:val="00160664"/>
    <w:rsid w:val="0016154F"/>
    <w:rsid w:val="001635AB"/>
    <w:rsid w:val="00163E55"/>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90403"/>
    <w:rsid w:val="00192EEC"/>
    <w:rsid w:val="001932E9"/>
    <w:rsid w:val="001951F7"/>
    <w:rsid w:val="00195A60"/>
    <w:rsid w:val="00195BE7"/>
    <w:rsid w:val="001967D0"/>
    <w:rsid w:val="00196E80"/>
    <w:rsid w:val="001A0E8A"/>
    <w:rsid w:val="001A13C5"/>
    <w:rsid w:val="001A1AA5"/>
    <w:rsid w:val="001A1F86"/>
    <w:rsid w:val="001A1F9D"/>
    <w:rsid w:val="001A2BCE"/>
    <w:rsid w:val="001A334B"/>
    <w:rsid w:val="001A3C68"/>
    <w:rsid w:val="001A66C7"/>
    <w:rsid w:val="001A686A"/>
    <w:rsid w:val="001B00F3"/>
    <w:rsid w:val="001B1CEC"/>
    <w:rsid w:val="001B6626"/>
    <w:rsid w:val="001C016A"/>
    <w:rsid w:val="001C1FAC"/>
    <w:rsid w:val="001C320B"/>
    <w:rsid w:val="001C57D9"/>
    <w:rsid w:val="001C5ACD"/>
    <w:rsid w:val="001C5D69"/>
    <w:rsid w:val="001D082A"/>
    <w:rsid w:val="001D1E0F"/>
    <w:rsid w:val="001D4915"/>
    <w:rsid w:val="001D5747"/>
    <w:rsid w:val="001D5FC1"/>
    <w:rsid w:val="001D6032"/>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30F2"/>
    <w:rsid w:val="00213DDF"/>
    <w:rsid w:val="00213FB2"/>
    <w:rsid w:val="00215997"/>
    <w:rsid w:val="00222C65"/>
    <w:rsid w:val="0022564A"/>
    <w:rsid w:val="00225E54"/>
    <w:rsid w:val="00227A05"/>
    <w:rsid w:val="00227CBD"/>
    <w:rsid w:val="002313C5"/>
    <w:rsid w:val="00231C88"/>
    <w:rsid w:val="002335FF"/>
    <w:rsid w:val="0023463F"/>
    <w:rsid w:val="002348C5"/>
    <w:rsid w:val="002354AD"/>
    <w:rsid w:val="00235D10"/>
    <w:rsid w:val="00235FF4"/>
    <w:rsid w:val="002366AB"/>
    <w:rsid w:val="00240135"/>
    <w:rsid w:val="00244CEC"/>
    <w:rsid w:val="002454BE"/>
    <w:rsid w:val="00246B13"/>
    <w:rsid w:val="00247831"/>
    <w:rsid w:val="00247AE0"/>
    <w:rsid w:val="00247C9D"/>
    <w:rsid w:val="00251360"/>
    <w:rsid w:val="00253F2C"/>
    <w:rsid w:val="00257B99"/>
    <w:rsid w:val="00262B7D"/>
    <w:rsid w:val="0026331B"/>
    <w:rsid w:val="002633A2"/>
    <w:rsid w:val="00263B97"/>
    <w:rsid w:val="002645CB"/>
    <w:rsid w:val="00264B24"/>
    <w:rsid w:val="0026611D"/>
    <w:rsid w:val="00266F0C"/>
    <w:rsid w:val="00267341"/>
    <w:rsid w:val="00267A31"/>
    <w:rsid w:val="00272D90"/>
    <w:rsid w:val="00277451"/>
    <w:rsid w:val="00277AD8"/>
    <w:rsid w:val="0028005A"/>
    <w:rsid w:val="00280D98"/>
    <w:rsid w:val="00282286"/>
    <w:rsid w:val="002839FA"/>
    <w:rsid w:val="002848BF"/>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0D4"/>
    <w:rsid w:val="003D7302"/>
    <w:rsid w:val="003D79E5"/>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6B4"/>
    <w:rsid w:val="004139F9"/>
    <w:rsid w:val="00414389"/>
    <w:rsid w:val="00414748"/>
    <w:rsid w:val="004163C2"/>
    <w:rsid w:val="0041722F"/>
    <w:rsid w:val="00417663"/>
    <w:rsid w:val="004247F3"/>
    <w:rsid w:val="004259EC"/>
    <w:rsid w:val="00425F6D"/>
    <w:rsid w:val="00426013"/>
    <w:rsid w:val="00426B21"/>
    <w:rsid w:val="00427137"/>
    <w:rsid w:val="00427BB8"/>
    <w:rsid w:val="00427EDD"/>
    <w:rsid w:val="00431F25"/>
    <w:rsid w:val="00432D29"/>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B53"/>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357C"/>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729"/>
    <w:rsid w:val="005F0A5F"/>
    <w:rsid w:val="005F17F9"/>
    <w:rsid w:val="005F5394"/>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4490"/>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E60"/>
    <w:rsid w:val="006707C1"/>
    <w:rsid w:val="00671621"/>
    <w:rsid w:val="0067284F"/>
    <w:rsid w:val="006737EB"/>
    <w:rsid w:val="00673B4F"/>
    <w:rsid w:val="0067424A"/>
    <w:rsid w:val="0067455A"/>
    <w:rsid w:val="00674EE8"/>
    <w:rsid w:val="00674F4C"/>
    <w:rsid w:val="006758F7"/>
    <w:rsid w:val="006766B3"/>
    <w:rsid w:val="00681B99"/>
    <w:rsid w:val="006833B6"/>
    <w:rsid w:val="00683FFA"/>
    <w:rsid w:val="006852E0"/>
    <w:rsid w:val="0068614B"/>
    <w:rsid w:val="00686C59"/>
    <w:rsid w:val="00686F74"/>
    <w:rsid w:val="00687427"/>
    <w:rsid w:val="00687CF7"/>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C06C5"/>
    <w:rsid w:val="006C2C06"/>
    <w:rsid w:val="006C468E"/>
    <w:rsid w:val="006C52AF"/>
    <w:rsid w:val="006C78A5"/>
    <w:rsid w:val="006D03AA"/>
    <w:rsid w:val="006D32AB"/>
    <w:rsid w:val="006D3B46"/>
    <w:rsid w:val="006D46FB"/>
    <w:rsid w:val="006D4BBF"/>
    <w:rsid w:val="006D56A0"/>
    <w:rsid w:val="006D66B2"/>
    <w:rsid w:val="006D6E63"/>
    <w:rsid w:val="006D791B"/>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72"/>
    <w:rsid w:val="008406D9"/>
    <w:rsid w:val="00840C36"/>
    <w:rsid w:val="0084131D"/>
    <w:rsid w:val="00841877"/>
    <w:rsid w:val="0084567A"/>
    <w:rsid w:val="008476E7"/>
    <w:rsid w:val="008500A2"/>
    <w:rsid w:val="00852B82"/>
    <w:rsid w:val="00853C23"/>
    <w:rsid w:val="0085506C"/>
    <w:rsid w:val="0085579B"/>
    <w:rsid w:val="00860EB4"/>
    <w:rsid w:val="00861F61"/>
    <w:rsid w:val="008625FF"/>
    <w:rsid w:val="00863E54"/>
    <w:rsid w:val="008644FD"/>
    <w:rsid w:val="008654C8"/>
    <w:rsid w:val="00865509"/>
    <w:rsid w:val="008655BB"/>
    <w:rsid w:val="008656FC"/>
    <w:rsid w:val="008709EB"/>
    <w:rsid w:val="008718EF"/>
    <w:rsid w:val="008722D5"/>
    <w:rsid w:val="00872F83"/>
    <w:rsid w:val="00873520"/>
    <w:rsid w:val="008736C9"/>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6791"/>
    <w:rsid w:val="00916E2C"/>
    <w:rsid w:val="00917838"/>
    <w:rsid w:val="00917FCC"/>
    <w:rsid w:val="0092006F"/>
    <w:rsid w:val="0092053E"/>
    <w:rsid w:val="00920845"/>
    <w:rsid w:val="0092134C"/>
    <w:rsid w:val="0092321B"/>
    <w:rsid w:val="009232CC"/>
    <w:rsid w:val="00923FEB"/>
    <w:rsid w:val="009242C4"/>
    <w:rsid w:val="0092449A"/>
    <w:rsid w:val="00924662"/>
    <w:rsid w:val="00924677"/>
    <w:rsid w:val="009256F1"/>
    <w:rsid w:val="00926664"/>
    <w:rsid w:val="00926AB7"/>
    <w:rsid w:val="00927603"/>
    <w:rsid w:val="00927BFF"/>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53E5"/>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4538"/>
    <w:rsid w:val="00B35284"/>
    <w:rsid w:val="00B35674"/>
    <w:rsid w:val="00B3673F"/>
    <w:rsid w:val="00B371E8"/>
    <w:rsid w:val="00B374F1"/>
    <w:rsid w:val="00B37B82"/>
    <w:rsid w:val="00B43C01"/>
    <w:rsid w:val="00B4518B"/>
    <w:rsid w:val="00B454C8"/>
    <w:rsid w:val="00B45A1E"/>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118CF"/>
    <w:rsid w:val="00C12516"/>
    <w:rsid w:val="00C141BE"/>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59FA"/>
    <w:rsid w:val="00C771B5"/>
    <w:rsid w:val="00C80F4E"/>
    <w:rsid w:val="00C82493"/>
    <w:rsid w:val="00C829E0"/>
    <w:rsid w:val="00C84F27"/>
    <w:rsid w:val="00C855C7"/>
    <w:rsid w:val="00C85842"/>
    <w:rsid w:val="00C85A52"/>
    <w:rsid w:val="00C8738D"/>
    <w:rsid w:val="00C87F52"/>
    <w:rsid w:val="00C913D5"/>
    <w:rsid w:val="00C9232E"/>
    <w:rsid w:val="00C92814"/>
    <w:rsid w:val="00C9317C"/>
    <w:rsid w:val="00C93226"/>
    <w:rsid w:val="00C94CE3"/>
    <w:rsid w:val="00C95CE1"/>
    <w:rsid w:val="00C9743C"/>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18E9"/>
    <w:rsid w:val="00CE2986"/>
    <w:rsid w:val="00CE2FE0"/>
    <w:rsid w:val="00CE31E0"/>
    <w:rsid w:val="00CE4942"/>
    <w:rsid w:val="00CE4B55"/>
    <w:rsid w:val="00CE535D"/>
    <w:rsid w:val="00CF1E92"/>
    <w:rsid w:val="00CF25EE"/>
    <w:rsid w:val="00CF395F"/>
    <w:rsid w:val="00CF5731"/>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675B9"/>
    <w:rsid w:val="00D70FB9"/>
    <w:rsid w:val="00D7265E"/>
    <w:rsid w:val="00D73EB9"/>
    <w:rsid w:val="00D75B47"/>
    <w:rsid w:val="00D82273"/>
    <w:rsid w:val="00D84F81"/>
    <w:rsid w:val="00D86905"/>
    <w:rsid w:val="00D872A7"/>
    <w:rsid w:val="00D9426D"/>
    <w:rsid w:val="00D952DF"/>
    <w:rsid w:val="00D95EC0"/>
    <w:rsid w:val="00D961AD"/>
    <w:rsid w:val="00D97921"/>
    <w:rsid w:val="00D97CD7"/>
    <w:rsid w:val="00DA0242"/>
    <w:rsid w:val="00DA1400"/>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527"/>
    <w:rsid w:val="00DC39CE"/>
    <w:rsid w:val="00DC4AA9"/>
    <w:rsid w:val="00DC61EE"/>
    <w:rsid w:val="00DC68DA"/>
    <w:rsid w:val="00DC77FE"/>
    <w:rsid w:val="00DC78CD"/>
    <w:rsid w:val="00DD1195"/>
    <w:rsid w:val="00DD173B"/>
    <w:rsid w:val="00DD1949"/>
    <w:rsid w:val="00DD1C31"/>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2BD7"/>
    <w:rsid w:val="00E943FF"/>
    <w:rsid w:val="00E95981"/>
    <w:rsid w:val="00EA535C"/>
    <w:rsid w:val="00EA5FCC"/>
    <w:rsid w:val="00EB1213"/>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952"/>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1121</Words>
  <Characters>5915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2023-01-31T17:17:00Z</cp:lastPrinted>
  <dcterms:created xsi:type="dcterms:W3CDTF">2022-12-20T15:31:00Z</dcterms:created>
  <dcterms:modified xsi:type="dcterms:W3CDTF">2023-01-31T17:17:00Z</dcterms:modified>
</cp:coreProperties>
</file>