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F659" w14:textId="77777777" w:rsidR="00E777C4" w:rsidRDefault="00E777C4" w:rsidP="00E777C4">
      <w:pPr>
        <w:pStyle w:val="BodyText"/>
        <w:spacing w:before="5"/>
      </w:pPr>
    </w:p>
    <w:p w14:paraId="026BB12F" w14:textId="77777777" w:rsidR="00E777C4" w:rsidRDefault="00E777C4" w:rsidP="00E777C4">
      <w:pPr>
        <w:ind w:left="3041" w:right="3305"/>
        <w:jc w:val="center"/>
        <w:rPr>
          <w:b/>
        </w:rPr>
      </w:pPr>
      <w:bookmarkStart w:id="0" w:name="04April2022_SPECIALnotice"/>
      <w:bookmarkEnd w:id="0"/>
    </w:p>
    <w:p w14:paraId="58609F04" w14:textId="77777777" w:rsidR="00E777C4" w:rsidRDefault="00E777C4" w:rsidP="00E777C4">
      <w:pPr>
        <w:ind w:left="3041" w:right="3305"/>
        <w:jc w:val="center"/>
        <w:rPr>
          <w:b/>
        </w:rPr>
      </w:pPr>
    </w:p>
    <w:p w14:paraId="47C2B320" w14:textId="77777777" w:rsidR="00E777C4" w:rsidRDefault="00E777C4" w:rsidP="00E777C4">
      <w:pPr>
        <w:ind w:left="3041" w:right="3305"/>
        <w:jc w:val="center"/>
        <w:rPr>
          <w:b/>
        </w:rPr>
      </w:pPr>
    </w:p>
    <w:p w14:paraId="32DFD955" w14:textId="77777777" w:rsidR="00E777C4" w:rsidRDefault="00E777C4" w:rsidP="00E777C4">
      <w:pPr>
        <w:ind w:left="3041" w:right="3305"/>
        <w:jc w:val="center"/>
        <w:rPr>
          <w:b/>
        </w:rPr>
      </w:pPr>
    </w:p>
    <w:p w14:paraId="5BE7C0ED" w14:textId="77777777" w:rsidR="00E777C4" w:rsidRDefault="00E777C4" w:rsidP="00E777C4">
      <w:pPr>
        <w:ind w:left="3041" w:right="3305"/>
        <w:jc w:val="center"/>
        <w:rPr>
          <w:b/>
        </w:rPr>
      </w:pPr>
    </w:p>
    <w:p w14:paraId="301A5A40" w14:textId="77777777" w:rsidR="00E777C4" w:rsidRDefault="00E777C4" w:rsidP="00E777C4">
      <w:pPr>
        <w:ind w:left="3041" w:right="3305"/>
        <w:jc w:val="center"/>
        <w:rPr>
          <w:b/>
        </w:rPr>
      </w:pPr>
    </w:p>
    <w:p w14:paraId="24F5087B" w14:textId="77777777" w:rsidR="00E777C4" w:rsidRDefault="00E777C4" w:rsidP="00E777C4">
      <w:pPr>
        <w:ind w:left="3041" w:right="3305"/>
        <w:jc w:val="center"/>
        <w:rPr>
          <w:b/>
        </w:rPr>
      </w:pPr>
    </w:p>
    <w:p w14:paraId="78AB0DB3" w14:textId="77777777" w:rsidR="00E777C4" w:rsidRDefault="00E777C4" w:rsidP="00E777C4">
      <w:pPr>
        <w:ind w:left="3041" w:right="3305"/>
        <w:jc w:val="center"/>
        <w:rPr>
          <w:b/>
        </w:rPr>
      </w:pPr>
    </w:p>
    <w:p w14:paraId="1B91C783" w14:textId="77777777" w:rsidR="00E777C4" w:rsidRDefault="00E777C4" w:rsidP="00E777C4">
      <w:pPr>
        <w:ind w:left="3041" w:right="3305"/>
        <w:jc w:val="center"/>
        <w:rPr>
          <w:b/>
        </w:rPr>
      </w:pPr>
    </w:p>
    <w:p w14:paraId="193B6989" w14:textId="06169CA2" w:rsidR="00E777C4" w:rsidRPr="007D4E77" w:rsidRDefault="00E777C4" w:rsidP="00E777C4">
      <w:pPr>
        <w:jc w:val="center"/>
        <w:rPr>
          <w:b/>
        </w:rPr>
      </w:pPr>
      <w:r w:rsidRPr="007D4E77">
        <w:rPr>
          <w:b/>
        </w:rPr>
        <w:t>NOTICE OF A SPECIAL MEETING</w:t>
      </w:r>
    </w:p>
    <w:p w14:paraId="67E164E2" w14:textId="0EA98AFC" w:rsidR="00E777C4" w:rsidRPr="007D4E77" w:rsidRDefault="00E777C4" w:rsidP="00623554">
      <w:pPr>
        <w:spacing w:before="168" w:line="209" w:lineRule="auto"/>
        <w:ind w:right="878"/>
        <w:jc w:val="both"/>
      </w:pPr>
      <w:r w:rsidRPr="007D4E77">
        <w:t xml:space="preserve">Council President Moran has called a Special Meeting of the Rocky River City Council for Monday, </w:t>
      </w:r>
      <w:r w:rsidR="00A61A8F">
        <w:t>Ju</w:t>
      </w:r>
      <w:r w:rsidR="0058050F">
        <w:t>ly 17</w:t>
      </w:r>
      <w:r w:rsidRPr="007D4E77">
        <w:t xml:space="preserve">, 2023 </w:t>
      </w:r>
      <w:r w:rsidR="003B4436">
        <w:t xml:space="preserve">at 7:00 p.m. </w:t>
      </w:r>
      <w:r w:rsidRPr="007D4E77">
        <w:t>in the David J. Cook Council Chambers, 21012 Hilliard Blvd., Rocky River, Ohio to hear and consider the following ordinances</w:t>
      </w:r>
      <w:r w:rsidR="00A61A8F">
        <w:t xml:space="preserve"> and resolution</w:t>
      </w:r>
      <w:r w:rsidR="007D4E77">
        <w:t>:</w:t>
      </w:r>
    </w:p>
    <w:p w14:paraId="54E85A87" w14:textId="77777777" w:rsidR="001A4047" w:rsidRPr="007D4E77" w:rsidRDefault="001A4047" w:rsidP="00302D46">
      <w:pPr>
        <w:pStyle w:val="PlainText"/>
        <w:rPr>
          <w:rFonts w:ascii="Times New Roman" w:hAnsi="Times New Roman"/>
          <w:bCs/>
          <w:sz w:val="24"/>
          <w:szCs w:val="24"/>
        </w:rPr>
      </w:pPr>
    </w:p>
    <w:p w14:paraId="3E5C9F03" w14:textId="3FA3DDB6" w:rsidR="00DF2648" w:rsidRPr="007D4E77" w:rsidRDefault="007D4E77" w:rsidP="00302D46">
      <w:pPr>
        <w:pStyle w:val="PlainText"/>
        <w:rPr>
          <w:rFonts w:ascii="Times New Roman" w:hAnsi="Times New Roman"/>
          <w:b/>
          <w:sz w:val="24"/>
          <w:szCs w:val="24"/>
        </w:rPr>
      </w:pPr>
      <w:r w:rsidRPr="007D4E77">
        <w:rPr>
          <w:rFonts w:ascii="Times New Roman" w:hAnsi="Times New Roman"/>
          <w:b/>
          <w:sz w:val="24"/>
          <w:szCs w:val="24"/>
        </w:rPr>
        <w:t>PENDING ORDINANCES</w:t>
      </w:r>
      <w:r w:rsidR="00DF2648" w:rsidRPr="007D4E77">
        <w:rPr>
          <w:rFonts w:ascii="Times New Roman" w:hAnsi="Times New Roman"/>
          <w:b/>
          <w:sz w:val="24"/>
          <w:szCs w:val="24"/>
        </w:rPr>
        <w:t>:</w:t>
      </w:r>
    </w:p>
    <w:p w14:paraId="61E76971" w14:textId="77777777" w:rsidR="00DF2648" w:rsidRDefault="00DF2648" w:rsidP="00302D46">
      <w:pPr>
        <w:pStyle w:val="PlainText"/>
        <w:rPr>
          <w:rFonts w:ascii="Times New Roman" w:hAnsi="Times New Roman"/>
          <w:b/>
          <w:sz w:val="22"/>
          <w:szCs w:val="22"/>
        </w:rPr>
      </w:pPr>
    </w:p>
    <w:p w14:paraId="4A84C2FB" w14:textId="77777777" w:rsidR="0058050F" w:rsidRPr="0058050F" w:rsidRDefault="0058050F" w:rsidP="0058050F">
      <w:pPr>
        <w:pStyle w:val="PlainText"/>
        <w:rPr>
          <w:rFonts w:ascii="Times New Roman" w:hAnsi="Times New Roman"/>
          <w:b/>
          <w:sz w:val="24"/>
          <w:szCs w:val="24"/>
        </w:rPr>
      </w:pPr>
      <w:r w:rsidRPr="0058050F">
        <w:rPr>
          <w:rFonts w:ascii="Times New Roman" w:hAnsi="Times New Roman"/>
          <w:b/>
          <w:sz w:val="24"/>
          <w:szCs w:val="24"/>
        </w:rPr>
        <w:t>A Resolution Establishing that Rocky River City Council shall Recess During the Month of August in 2023 (2nd Reading)</w:t>
      </w:r>
    </w:p>
    <w:p w14:paraId="6238EFBF" w14:textId="77777777" w:rsidR="0058050F" w:rsidRPr="0058050F" w:rsidRDefault="0058050F" w:rsidP="0058050F">
      <w:pPr>
        <w:pStyle w:val="PlainText"/>
        <w:rPr>
          <w:rFonts w:ascii="Times New Roman" w:hAnsi="Times New Roman"/>
          <w:b/>
          <w:sz w:val="24"/>
          <w:szCs w:val="24"/>
        </w:rPr>
      </w:pPr>
    </w:p>
    <w:p w14:paraId="3D52670D" w14:textId="77777777" w:rsidR="0058050F" w:rsidRPr="0058050F" w:rsidRDefault="0058050F" w:rsidP="0058050F">
      <w:pPr>
        <w:pStyle w:val="PlainText"/>
        <w:rPr>
          <w:rFonts w:ascii="Times New Roman" w:hAnsi="Times New Roman"/>
          <w:b/>
          <w:sz w:val="24"/>
          <w:szCs w:val="24"/>
        </w:rPr>
      </w:pPr>
      <w:r w:rsidRPr="0058050F">
        <w:rPr>
          <w:rFonts w:ascii="Times New Roman" w:hAnsi="Times New Roman"/>
          <w:b/>
          <w:sz w:val="24"/>
          <w:szCs w:val="24"/>
        </w:rPr>
        <w:t>A Resolution Authorizing the Certification of Delinquent Sanitary Sewer Accounts to the Cuyahoga County Fiscal Officer for Collection, in Accordance with the Laws of the State of Ohio and as Further Described in the Attached Exhibit “A” (2nd Reading)</w:t>
      </w:r>
    </w:p>
    <w:p w14:paraId="1D483072" w14:textId="77777777" w:rsidR="0058050F" w:rsidRPr="0058050F" w:rsidRDefault="0058050F" w:rsidP="0058050F">
      <w:pPr>
        <w:pStyle w:val="PlainText"/>
        <w:rPr>
          <w:rFonts w:ascii="Times New Roman" w:hAnsi="Times New Roman"/>
          <w:b/>
          <w:sz w:val="24"/>
          <w:szCs w:val="24"/>
        </w:rPr>
      </w:pPr>
    </w:p>
    <w:p w14:paraId="182C6E75" w14:textId="75774D44" w:rsidR="002B01A2" w:rsidRDefault="0058050F" w:rsidP="0058050F">
      <w:pPr>
        <w:pStyle w:val="PlainText"/>
        <w:rPr>
          <w:rFonts w:ascii="Times New Roman" w:hAnsi="Times New Roman"/>
          <w:b/>
          <w:sz w:val="24"/>
          <w:szCs w:val="24"/>
        </w:rPr>
      </w:pPr>
      <w:r w:rsidRPr="0058050F">
        <w:rPr>
          <w:rFonts w:ascii="Times New Roman" w:hAnsi="Times New Roman"/>
          <w:b/>
          <w:sz w:val="24"/>
          <w:szCs w:val="24"/>
        </w:rPr>
        <w:t>An Emergency Ordinance to Change the Zoning Classification of Certain Real Properties Known as Auditor’s Permanent Parcel Nos. 301-17-082, 301-17-083, 301-17-048, and 301-17-084, from their Present Classification of SM-Service Manufacturing to OB-2-Office, as Further Described in Exhibit “A” (2nd Reading)</w:t>
      </w:r>
    </w:p>
    <w:p w14:paraId="1D312A60" w14:textId="77777777" w:rsidR="0058050F" w:rsidRDefault="0058050F" w:rsidP="0058050F">
      <w:pPr>
        <w:pStyle w:val="PlainText"/>
        <w:rPr>
          <w:rFonts w:ascii="Times New Roman" w:hAnsi="Times New Roman"/>
          <w:b/>
          <w:sz w:val="24"/>
          <w:szCs w:val="24"/>
        </w:rPr>
      </w:pPr>
    </w:p>
    <w:p w14:paraId="548204DB" w14:textId="77777777" w:rsidR="0058050F" w:rsidRDefault="0058050F" w:rsidP="0058050F">
      <w:pPr>
        <w:pStyle w:val="PlainText"/>
        <w:rPr>
          <w:rFonts w:ascii="Times New Roman" w:hAnsi="Times New Roman"/>
          <w:bCs/>
        </w:rPr>
      </w:pPr>
      <w:r w:rsidRPr="0089654C">
        <w:rPr>
          <w:rFonts w:ascii="Times New Roman" w:hAnsi="Times New Roman"/>
          <w:sz w:val="24"/>
          <w:szCs w:val="24"/>
        </w:rPr>
        <w:t xml:space="preserve">An Emergency Ordinance </w:t>
      </w:r>
      <w:r>
        <w:rPr>
          <w:rFonts w:ascii="Times New Roman" w:hAnsi="Times New Roman"/>
          <w:sz w:val="24"/>
          <w:szCs w:val="24"/>
        </w:rPr>
        <w:t>t</w:t>
      </w:r>
      <w:r w:rsidRPr="0089654C">
        <w:rPr>
          <w:rFonts w:ascii="Times New Roman" w:hAnsi="Times New Roman"/>
          <w:sz w:val="24"/>
          <w:szCs w:val="24"/>
        </w:rPr>
        <w:t xml:space="preserve">o Make Supplemental Appropriations </w:t>
      </w:r>
      <w:r>
        <w:rPr>
          <w:rFonts w:ascii="Times New Roman" w:hAnsi="Times New Roman"/>
          <w:sz w:val="24"/>
          <w:szCs w:val="24"/>
        </w:rPr>
        <w:t>f</w:t>
      </w:r>
      <w:r w:rsidRPr="0089654C">
        <w:rPr>
          <w:rFonts w:ascii="Times New Roman" w:hAnsi="Times New Roman"/>
          <w:sz w:val="24"/>
          <w:szCs w:val="24"/>
        </w:rPr>
        <w:t xml:space="preserve">or </w:t>
      </w:r>
      <w:r>
        <w:rPr>
          <w:rFonts w:ascii="Times New Roman" w:hAnsi="Times New Roman"/>
          <w:sz w:val="24"/>
          <w:szCs w:val="24"/>
        </w:rPr>
        <w:t>t</w:t>
      </w:r>
      <w:r w:rsidRPr="0089654C">
        <w:rPr>
          <w:rFonts w:ascii="Times New Roman" w:hAnsi="Times New Roman"/>
          <w:sz w:val="24"/>
          <w:szCs w:val="24"/>
        </w:rPr>
        <w:t xml:space="preserve">he Current Expenses </w:t>
      </w:r>
      <w:r>
        <w:rPr>
          <w:rFonts w:ascii="Times New Roman" w:hAnsi="Times New Roman"/>
          <w:sz w:val="24"/>
          <w:szCs w:val="24"/>
        </w:rPr>
        <w:t>o</w:t>
      </w:r>
      <w:r w:rsidRPr="0089654C">
        <w:rPr>
          <w:rFonts w:ascii="Times New Roman" w:hAnsi="Times New Roman"/>
          <w:sz w:val="24"/>
          <w:szCs w:val="24"/>
        </w:rPr>
        <w:t xml:space="preserve">f </w:t>
      </w:r>
      <w:r>
        <w:rPr>
          <w:rFonts w:ascii="Times New Roman" w:hAnsi="Times New Roman"/>
          <w:sz w:val="24"/>
          <w:szCs w:val="24"/>
        </w:rPr>
        <w:t>t</w:t>
      </w:r>
      <w:r w:rsidRPr="0089654C">
        <w:rPr>
          <w:rFonts w:ascii="Times New Roman" w:hAnsi="Times New Roman"/>
          <w:sz w:val="24"/>
          <w:szCs w:val="24"/>
        </w:rPr>
        <w:t xml:space="preserve">he City </w:t>
      </w:r>
      <w:r>
        <w:rPr>
          <w:rFonts w:ascii="Times New Roman" w:hAnsi="Times New Roman"/>
          <w:sz w:val="24"/>
          <w:szCs w:val="24"/>
        </w:rPr>
        <w:t>o</w:t>
      </w:r>
      <w:r w:rsidRPr="0089654C">
        <w:rPr>
          <w:rFonts w:ascii="Times New Roman" w:hAnsi="Times New Roman"/>
          <w:sz w:val="24"/>
          <w:szCs w:val="24"/>
        </w:rPr>
        <w:t xml:space="preserve">f Rocky River, Ohio, During </w:t>
      </w:r>
      <w:r>
        <w:rPr>
          <w:rFonts w:ascii="Times New Roman" w:hAnsi="Times New Roman"/>
          <w:sz w:val="24"/>
          <w:szCs w:val="24"/>
        </w:rPr>
        <w:t>t</w:t>
      </w:r>
      <w:r w:rsidRPr="0089654C">
        <w:rPr>
          <w:rFonts w:ascii="Times New Roman" w:hAnsi="Times New Roman"/>
          <w:sz w:val="24"/>
          <w:szCs w:val="24"/>
        </w:rPr>
        <w:t>he Fiscal Year Ending December 31, 2023</w:t>
      </w:r>
      <w:r>
        <w:rPr>
          <w:rFonts w:ascii="Times New Roman" w:hAnsi="Times New Roman"/>
          <w:sz w:val="24"/>
          <w:szCs w:val="24"/>
        </w:rPr>
        <w:t xml:space="preserve"> a</w:t>
      </w:r>
      <w:r w:rsidRPr="0089654C">
        <w:rPr>
          <w:rFonts w:ascii="Times New Roman" w:hAnsi="Times New Roman"/>
          <w:sz w:val="24"/>
          <w:szCs w:val="24"/>
        </w:rPr>
        <w:t xml:space="preserve">nd </w:t>
      </w:r>
      <w:r>
        <w:rPr>
          <w:rFonts w:ascii="Times New Roman" w:hAnsi="Times New Roman"/>
          <w:sz w:val="24"/>
          <w:szCs w:val="24"/>
        </w:rPr>
        <w:t>t</w:t>
      </w:r>
      <w:r w:rsidRPr="0089654C">
        <w:rPr>
          <w:rFonts w:ascii="Times New Roman" w:hAnsi="Times New Roman"/>
          <w:sz w:val="24"/>
          <w:szCs w:val="24"/>
        </w:rPr>
        <w:t xml:space="preserve">o Amend Amended Ordinance No. 77-22 </w:t>
      </w:r>
      <w:r>
        <w:rPr>
          <w:rFonts w:ascii="Times New Roman" w:hAnsi="Times New Roman"/>
          <w:sz w:val="24"/>
          <w:szCs w:val="24"/>
        </w:rPr>
        <w:t>a</w:t>
      </w:r>
      <w:r w:rsidRPr="0089654C">
        <w:rPr>
          <w:rFonts w:ascii="Times New Roman" w:hAnsi="Times New Roman"/>
          <w:sz w:val="24"/>
          <w:szCs w:val="24"/>
        </w:rPr>
        <w:t>nd Amended Ordinance No. 17-23</w:t>
      </w:r>
      <w:r>
        <w:rPr>
          <w:rFonts w:ascii="Times New Roman" w:hAnsi="Times New Roman"/>
          <w:sz w:val="24"/>
          <w:szCs w:val="24"/>
        </w:rPr>
        <w:t xml:space="preserve"> </w:t>
      </w:r>
      <w:r w:rsidRPr="0089654C">
        <w:rPr>
          <w:rFonts w:ascii="Times New Roman" w:hAnsi="Times New Roman"/>
          <w:bCs/>
        </w:rPr>
        <w:t>(</w:t>
      </w:r>
      <w:r>
        <w:rPr>
          <w:rFonts w:ascii="Times New Roman" w:hAnsi="Times New Roman"/>
          <w:bCs/>
        </w:rPr>
        <w:t>2</w:t>
      </w:r>
      <w:r w:rsidRPr="009C16B4">
        <w:rPr>
          <w:rFonts w:ascii="Times New Roman" w:hAnsi="Times New Roman"/>
          <w:bCs/>
          <w:sz w:val="22"/>
          <w:szCs w:val="22"/>
          <w:vertAlign w:val="superscript"/>
        </w:rPr>
        <w:t>nd</w:t>
      </w:r>
      <w:r w:rsidRPr="0089654C">
        <w:rPr>
          <w:rFonts w:ascii="Times New Roman" w:hAnsi="Times New Roman"/>
          <w:bCs/>
        </w:rPr>
        <w:t xml:space="preserve"> Reading)</w:t>
      </w:r>
    </w:p>
    <w:p w14:paraId="47E06D10" w14:textId="77777777" w:rsidR="0058050F" w:rsidRDefault="0058050F" w:rsidP="0058050F">
      <w:pPr>
        <w:pStyle w:val="PlainText"/>
        <w:rPr>
          <w:rFonts w:ascii="Times New Roman" w:hAnsi="Times New Roman"/>
          <w:bCs/>
        </w:rPr>
      </w:pPr>
    </w:p>
    <w:p w14:paraId="05FED2DF" w14:textId="77777777" w:rsidR="0058050F" w:rsidRPr="0058050F" w:rsidRDefault="0058050F" w:rsidP="0058050F">
      <w:pPr>
        <w:pStyle w:val="PlainText"/>
        <w:rPr>
          <w:rFonts w:ascii="Times New Roman" w:hAnsi="Times New Roman"/>
          <w:bCs/>
          <w:sz w:val="24"/>
          <w:szCs w:val="24"/>
        </w:rPr>
      </w:pPr>
      <w:r w:rsidRPr="0058050F">
        <w:rPr>
          <w:rFonts w:ascii="Times New Roman" w:hAnsi="Times New Roman"/>
          <w:bCs/>
          <w:sz w:val="24"/>
          <w:szCs w:val="24"/>
        </w:rPr>
        <w:t>An Emergency Ordinance Authorizing the Director of Public Safety Service to Extend a Contract for One (1) Year for the Purchase of Janitorial Supplies for the City of Rocky River from Ohio Valley Supply and Maintenance Company at a Cost not to Exceed $55,000.00, as Further Described in Exhibit “A” (1st Reading)</w:t>
      </w:r>
    </w:p>
    <w:p w14:paraId="1BEC6B6A" w14:textId="77777777" w:rsidR="0058050F" w:rsidRPr="0058050F" w:rsidRDefault="0058050F" w:rsidP="0058050F">
      <w:pPr>
        <w:pStyle w:val="PlainText"/>
        <w:rPr>
          <w:rFonts w:ascii="Times New Roman" w:hAnsi="Times New Roman"/>
          <w:bCs/>
          <w:sz w:val="24"/>
          <w:szCs w:val="24"/>
        </w:rPr>
      </w:pPr>
    </w:p>
    <w:p w14:paraId="57E1700A" w14:textId="77777777" w:rsidR="0058050F" w:rsidRPr="0058050F" w:rsidRDefault="0058050F" w:rsidP="0058050F">
      <w:pPr>
        <w:pStyle w:val="PlainText"/>
        <w:rPr>
          <w:rFonts w:ascii="Times New Roman" w:hAnsi="Times New Roman"/>
          <w:bCs/>
          <w:sz w:val="24"/>
          <w:szCs w:val="24"/>
        </w:rPr>
      </w:pPr>
      <w:r w:rsidRPr="0058050F">
        <w:rPr>
          <w:rFonts w:ascii="Times New Roman" w:hAnsi="Times New Roman"/>
          <w:bCs/>
          <w:sz w:val="24"/>
          <w:szCs w:val="24"/>
        </w:rPr>
        <w:t>An Emergency Ordinance Authorizing the Mayor and Director of Public Safety Service to Enter into a Contract with RMH Concrete &amp; Foundations, Inc., for Phase I of the 2023 Street Repair Program in an Amount not to Exceed $388,897.46, as Further Described in Exhibit “A”</w:t>
      </w:r>
    </w:p>
    <w:p w14:paraId="7E9401C0" w14:textId="77777777" w:rsidR="0058050F" w:rsidRPr="0058050F" w:rsidRDefault="0058050F" w:rsidP="0058050F">
      <w:pPr>
        <w:pStyle w:val="PlainText"/>
        <w:rPr>
          <w:rFonts w:ascii="Times New Roman" w:hAnsi="Times New Roman"/>
          <w:bCs/>
          <w:sz w:val="24"/>
          <w:szCs w:val="24"/>
        </w:rPr>
      </w:pPr>
      <w:r w:rsidRPr="0058050F">
        <w:rPr>
          <w:rFonts w:ascii="Times New Roman" w:hAnsi="Times New Roman"/>
          <w:bCs/>
          <w:sz w:val="24"/>
          <w:szCs w:val="24"/>
        </w:rPr>
        <w:t>(1st Reading)</w:t>
      </w:r>
    </w:p>
    <w:p w14:paraId="0F1425F4" w14:textId="77777777" w:rsidR="0058050F" w:rsidRPr="0058050F" w:rsidRDefault="0058050F" w:rsidP="0058050F">
      <w:pPr>
        <w:pStyle w:val="PlainText"/>
        <w:rPr>
          <w:rFonts w:ascii="Times New Roman" w:hAnsi="Times New Roman"/>
          <w:bCs/>
          <w:sz w:val="24"/>
          <w:szCs w:val="24"/>
        </w:rPr>
      </w:pPr>
    </w:p>
    <w:p w14:paraId="1300B738" w14:textId="77777777" w:rsidR="0058050F" w:rsidRPr="0058050F" w:rsidRDefault="0058050F" w:rsidP="0058050F">
      <w:pPr>
        <w:pStyle w:val="PlainText"/>
        <w:rPr>
          <w:rFonts w:ascii="Times New Roman" w:hAnsi="Times New Roman"/>
          <w:bCs/>
          <w:sz w:val="24"/>
          <w:szCs w:val="24"/>
        </w:rPr>
      </w:pPr>
      <w:r w:rsidRPr="0058050F">
        <w:rPr>
          <w:rFonts w:ascii="Times New Roman" w:hAnsi="Times New Roman"/>
          <w:bCs/>
          <w:sz w:val="24"/>
          <w:szCs w:val="24"/>
        </w:rPr>
        <w:t>An Emergency Ordinance Authorizing the Mayor and the Director of Public Safety-Service to Enter into an Agreement with AECOM Technical Services for the Private Property Dye Testing in an Amount not to Exceed $199,786.00, as Further Described in Exhibit “A” (1st Reading)</w:t>
      </w:r>
    </w:p>
    <w:p w14:paraId="1D818DF4" w14:textId="77777777" w:rsidR="0058050F" w:rsidRPr="0058050F" w:rsidRDefault="0058050F" w:rsidP="0058050F">
      <w:pPr>
        <w:pStyle w:val="PlainText"/>
        <w:rPr>
          <w:rFonts w:ascii="Times New Roman" w:hAnsi="Times New Roman"/>
          <w:bCs/>
          <w:sz w:val="24"/>
          <w:szCs w:val="24"/>
        </w:rPr>
      </w:pPr>
    </w:p>
    <w:p w14:paraId="0E2F7C5F" w14:textId="77777777" w:rsidR="0058050F" w:rsidRPr="0058050F" w:rsidRDefault="0058050F" w:rsidP="0058050F">
      <w:pPr>
        <w:pStyle w:val="PlainText"/>
        <w:rPr>
          <w:rFonts w:ascii="Times New Roman" w:hAnsi="Times New Roman"/>
          <w:bCs/>
          <w:sz w:val="24"/>
          <w:szCs w:val="24"/>
        </w:rPr>
      </w:pPr>
      <w:r w:rsidRPr="0058050F">
        <w:rPr>
          <w:rFonts w:ascii="Times New Roman" w:hAnsi="Times New Roman"/>
          <w:bCs/>
          <w:sz w:val="24"/>
          <w:szCs w:val="24"/>
        </w:rPr>
        <w:t>An Emergency Ordinance Determining to Proceed with the Acquisition, Installation, Equipment, and Improvement of Certain Public Improvements in the City of Rocky River, Ohio in Cooperation with the Northeast Ohio Advanced Energy District (1st Reading)</w:t>
      </w:r>
    </w:p>
    <w:p w14:paraId="4EC2FADD" w14:textId="77777777" w:rsidR="0058050F" w:rsidRPr="0058050F" w:rsidRDefault="0058050F" w:rsidP="0058050F">
      <w:pPr>
        <w:pStyle w:val="PlainText"/>
        <w:rPr>
          <w:rFonts w:ascii="Times New Roman" w:hAnsi="Times New Roman"/>
          <w:bCs/>
          <w:sz w:val="24"/>
          <w:szCs w:val="24"/>
        </w:rPr>
      </w:pPr>
    </w:p>
    <w:p w14:paraId="291ECC86" w14:textId="77777777" w:rsidR="0058050F" w:rsidRPr="0058050F" w:rsidRDefault="0058050F" w:rsidP="0058050F">
      <w:pPr>
        <w:pStyle w:val="PlainText"/>
        <w:rPr>
          <w:rFonts w:ascii="Times New Roman" w:hAnsi="Times New Roman"/>
          <w:bCs/>
          <w:sz w:val="24"/>
          <w:szCs w:val="24"/>
        </w:rPr>
      </w:pPr>
      <w:r w:rsidRPr="0058050F">
        <w:rPr>
          <w:rFonts w:ascii="Times New Roman" w:hAnsi="Times New Roman"/>
          <w:bCs/>
          <w:sz w:val="24"/>
          <w:szCs w:val="24"/>
        </w:rPr>
        <w:t>An Emergency Resolution to Approve the Petition, Attached Hereto as Exhibit “A”, to Add Territory to the Northeast Ohio Advanced Energy District and a for Special Energy Improvement Project Under Ohio Revised Code Chapter 1710 and Approve the Necessity of Acquiring, Installing, Equipping, and Improving Certain Public Improvements in the City of Rocky River, Ohio in Cooperation with the Northeast Ohio Advanced Energy District (Hilliard Apartments Pace Project) (1st Reading)</w:t>
      </w:r>
    </w:p>
    <w:p w14:paraId="1D98FB29" w14:textId="77777777" w:rsidR="0058050F" w:rsidRPr="0058050F" w:rsidRDefault="0058050F" w:rsidP="0058050F">
      <w:pPr>
        <w:pStyle w:val="PlainText"/>
        <w:rPr>
          <w:rFonts w:ascii="Times New Roman" w:hAnsi="Times New Roman"/>
          <w:bCs/>
          <w:sz w:val="24"/>
          <w:szCs w:val="24"/>
        </w:rPr>
      </w:pPr>
    </w:p>
    <w:p w14:paraId="10E81C81" w14:textId="77777777" w:rsidR="0058050F" w:rsidRPr="0058050F" w:rsidRDefault="0058050F" w:rsidP="0058050F">
      <w:pPr>
        <w:pStyle w:val="PlainText"/>
        <w:rPr>
          <w:rFonts w:ascii="Times New Roman" w:hAnsi="Times New Roman"/>
          <w:bCs/>
          <w:sz w:val="24"/>
          <w:szCs w:val="24"/>
        </w:rPr>
      </w:pPr>
    </w:p>
    <w:p w14:paraId="28561235" w14:textId="339A34B7" w:rsidR="0058050F" w:rsidRPr="002F6D66" w:rsidRDefault="0058050F" w:rsidP="0058050F">
      <w:pPr>
        <w:pStyle w:val="PlainText"/>
        <w:rPr>
          <w:rFonts w:ascii="Times New Roman" w:hAnsi="Times New Roman"/>
          <w:bCs/>
          <w:sz w:val="24"/>
          <w:szCs w:val="24"/>
        </w:rPr>
      </w:pPr>
      <w:r w:rsidRPr="0058050F">
        <w:rPr>
          <w:rFonts w:ascii="Times New Roman" w:hAnsi="Times New Roman"/>
          <w:bCs/>
          <w:sz w:val="24"/>
          <w:szCs w:val="24"/>
        </w:rPr>
        <w:t>An Emergency Ordinance Levying Special Assessments for the Purpose of Acquiring, Installing, Equipping, and Improving Certain Public Improvements in the City Of Rocky River, Ohio in Cooperation with the Northeast Ohio Advanced Energy District and Authorizing the Execution and Delivery of an Energy Project Cooperative Agreement, Attached Hereto as Exhibit “A”, and a Special Assessment Agreement, Attached Hereto as Exhibit “B”, with Respect to the Same (1st Reading)</w:t>
      </w:r>
    </w:p>
    <w:p w14:paraId="5AFA6F05" w14:textId="77777777" w:rsidR="0058050F" w:rsidRDefault="0058050F" w:rsidP="0058050F">
      <w:pPr>
        <w:pStyle w:val="PlainText"/>
        <w:rPr>
          <w:rFonts w:ascii="Times New Roman" w:hAnsi="Times New Roman"/>
          <w:b/>
          <w:bCs/>
          <w:sz w:val="24"/>
        </w:rPr>
      </w:pPr>
    </w:p>
    <w:p w14:paraId="4CDFD228" w14:textId="6852F93D" w:rsidR="002B01A2" w:rsidRDefault="002B01A2" w:rsidP="00A61A8F">
      <w:pPr>
        <w:pStyle w:val="PlainText"/>
        <w:rPr>
          <w:rFonts w:ascii="Times New Roman" w:hAnsi="Times New Roman"/>
          <w:b/>
          <w:bCs/>
          <w:sz w:val="24"/>
        </w:rPr>
      </w:pPr>
      <w:r>
        <w:rPr>
          <w:rFonts w:ascii="Times New Roman" w:hAnsi="Times New Roman"/>
          <w:b/>
          <w:bCs/>
          <w:sz w:val="24"/>
        </w:rPr>
        <w:t>NEW ORDINANCES AND RESOLUTIONS:</w:t>
      </w:r>
    </w:p>
    <w:p w14:paraId="66618A00" w14:textId="77777777" w:rsidR="002B01A2" w:rsidRDefault="002B01A2" w:rsidP="00A61A8F">
      <w:pPr>
        <w:pStyle w:val="PlainText"/>
        <w:rPr>
          <w:rFonts w:ascii="Times New Roman" w:hAnsi="Times New Roman"/>
          <w:b/>
          <w:bCs/>
          <w:sz w:val="24"/>
        </w:rPr>
      </w:pPr>
    </w:p>
    <w:p w14:paraId="49663C26" w14:textId="77777777" w:rsidR="002B01A2" w:rsidRDefault="002B01A2" w:rsidP="00A61A8F">
      <w:pPr>
        <w:pStyle w:val="PlainText"/>
        <w:rPr>
          <w:b/>
          <w:caps/>
          <w:sz w:val="24"/>
          <w:szCs w:val="24"/>
        </w:rPr>
      </w:pPr>
    </w:p>
    <w:sectPr w:rsidR="002B01A2" w:rsidSect="00E777C4">
      <w:headerReference w:type="default" r:id="rId8"/>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A1FD" w14:textId="77777777" w:rsidR="00C86C0B" w:rsidRDefault="00C86C0B" w:rsidP="0076065D">
      <w:r>
        <w:separator/>
      </w:r>
    </w:p>
  </w:endnote>
  <w:endnote w:type="continuationSeparator" w:id="0">
    <w:p w14:paraId="3946F167" w14:textId="77777777" w:rsidR="00C86C0B" w:rsidRDefault="00C86C0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F5A0" w14:textId="77777777" w:rsidR="00C86C0B" w:rsidRDefault="00C86C0B" w:rsidP="0076065D">
      <w:r>
        <w:separator/>
      </w:r>
    </w:p>
  </w:footnote>
  <w:footnote w:type="continuationSeparator" w:id="0">
    <w:p w14:paraId="384BD315" w14:textId="77777777" w:rsidR="00C86C0B" w:rsidRDefault="00C86C0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4DF6C274"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6"/>
  </w:num>
  <w:num w:numId="2" w16cid:durableId="1372613579">
    <w:abstractNumId w:val="18"/>
  </w:num>
  <w:num w:numId="3" w16cid:durableId="1961178346">
    <w:abstractNumId w:val="15"/>
  </w:num>
  <w:num w:numId="4" w16cid:durableId="1746031093">
    <w:abstractNumId w:val="13"/>
  </w:num>
  <w:num w:numId="5" w16cid:durableId="297421082">
    <w:abstractNumId w:val="7"/>
  </w:num>
  <w:num w:numId="6" w16cid:durableId="1519193346">
    <w:abstractNumId w:val="12"/>
  </w:num>
  <w:num w:numId="7" w16cid:durableId="964700506">
    <w:abstractNumId w:val="10"/>
  </w:num>
  <w:num w:numId="8" w16cid:durableId="1419673173">
    <w:abstractNumId w:val="8"/>
  </w:num>
  <w:num w:numId="9" w16cid:durableId="1418987518">
    <w:abstractNumId w:val="9"/>
  </w:num>
  <w:num w:numId="10" w16cid:durableId="826286033">
    <w:abstractNumId w:val="2"/>
  </w:num>
  <w:num w:numId="11" w16cid:durableId="91321141">
    <w:abstractNumId w:val="5"/>
  </w:num>
  <w:num w:numId="12" w16cid:durableId="1743022897">
    <w:abstractNumId w:val="11"/>
  </w:num>
  <w:num w:numId="13" w16cid:durableId="1694070740">
    <w:abstractNumId w:val="17"/>
  </w:num>
  <w:num w:numId="14" w16cid:durableId="1388262994">
    <w:abstractNumId w:val="3"/>
  </w:num>
  <w:num w:numId="15" w16cid:durableId="1137071963">
    <w:abstractNumId w:val="16"/>
  </w:num>
  <w:num w:numId="16" w16cid:durableId="1921714481">
    <w:abstractNumId w:val="14"/>
  </w:num>
  <w:num w:numId="17" w16cid:durableId="14780355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0F5B"/>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97BA4"/>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1A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50F"/>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52C"/>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2F0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006"/>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764"/>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957"/>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868"/>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A8F"/>
    <w:rsid w:val="00A61E23"/>
    <w:rsid w:val="00A625E2"/>
    <w:rsid w:val="00A62CEA"/>
    <w:rsid w:val="00A63F9E"/>
    <w:rsid w:val="00A6490B"/>
    <w:rsid w:val="00A652BB"/>
    <w:rsid w:val="00A65C85"/>
    <w:rsid w:val="00A674F2"/>
    <w:rsid w:val="00A67549"/>
    <w:rsid w:val="00A67B3E"/>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141"/>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6C0B"/>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775AC"/>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155534854">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2023-06-06T00:37:00Z</cp:lastPrinted>
  <dcterms:created xsi:type="dcterms:W3CDTF">2023-06-06T00:37:00Z</dcterms:created>
  <dcterms:modified xsi:type="dcterms:W3CDTF">2023-07-11T17:48:00Z</dcterms:modified>
</cp:coreProperties>
</file>