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0927941" w:rsidR="0076065D" w:rsidRDefault="003F2BD6">
      <w:pPr>
        <w:tabs>
          <w:tab w:val="left" w:pos="-1080"/>
          <w:tab w:val="left" w:pos="-720"/>
          <w:tab w:val="left" w:pos="-180"/>
        </w:tabs>
        <w:jc w:val="center"/>
        <w:rPr>
          <w:b/>
          <w:bCs/>
        </w:rPr>
      </w:pPr>
      <w:r>
        <w:rPr>
          <w:b/>
          <w:bCs/>
        </w:rPr>
        <w:t>July 30</w:t>
      </w:r>
      <w:r w:rsidR="000E27DE">
        <w:rPr>
          <w:b/>
          <w:bCs/>
        </w:rPr>
        <w:t>, 2018</w:t>
      </w:r>
    </w:p>
    <w:p w14:paraId="1FB8553D" w14:textId="77777777" w:rsidR="0076065D" w:rsidRDefault="0076065D" w:rsidP="004119D5">
      <w:pPr>
        <w:tabs>
          <w:tab w:val="left" w:pos="-1080"/>
          <w:tab w:val="left" w:pos="-720"/>
          <w:tab w:val="left" w:pos="-180"/>
        </w:tabs>
      </w:pPr>
    </w:p>
    <w:p w14:paraId="7DAACF43" w14:textId="135FE489"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15201D" w:rsidRPr="002348C5">
        <w:rPr>
          <w:sz w:val="22"/>
          <w:szCs w:val="22"/>
        </w:rPr>
        <w:t>at 5:30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7B35AF9B" w14:textId="67B19648" w:rsidR="0015201D" w:rsidRPr="002348C5"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666EB2" w:rsidRPr="002348C5">
        <w:rPr>
          <w:sz w:val="22"/>
          <w:szCs w:val="22"/>
        </w:rPr>
        <w:t>Mr. O’Donnell</w:t>
      </w:r>
      <w:r w:rsidR="00667E60" w:rsidRPr="002348C5">
        <w:rPr>
          <w:sz w:val="22"/>
          <w:szCs w:val="22"/>
        </w:rPr>
        <w:t xml:space="preserve"> (5:45)</w:t>
      </w:r>
      <w:r w:rsidR="00666EB2" w:rsidRPr="002348C5">
        <w:rPr>
          <w:sz w:val="22"/>
          <w:szCs w:val="22"/>
        </w:rPr>
        <w:t>,</w:t>
      </w:r>
      <w:r w:rsidRPr="002348C5">
        <w:rPr>
          <w:sz w:val="22"/>
          <w:szCs w:val="22"/>
        </w:rPr>
        <w:t xml:space="preserve"> </w:t>
      </w:r>
    </w:p>
    <w:p w14:paraId="60CF0940" w14:textId="22DF23DF" w:rsidR="0015201D" w:rsidRPr="002348C5" w:rsidRDefault="0015201D" w:rsidP="00302561">
      <w:pPr>
        <w:tabs>
          <w:tab w:val="left" w:pos="-1080"/>
          <w:tab w:val="left" w:pos="-720"/>
          <w:tab w:val="left" w:pos="-180"/>
        </w:tabs>
        <w:rPr>
          <w:sz w:val="22"/>
          <w:szCs w:val="22"/>
        </w:rPr>
      </w:pPr>
      <w:r w:rsidRPr="002348C5">
        <w:rPr>
          <w:sz w:val="22"/>
          <w:szCs w:val="22"/>
        </w:rPr>
        <w:tab/>
      </w:r>
      <w:r w:rsidRPr="002348C5">
        <w:rPr>
          <w:sz w:val="22"/>
          <w:szCs w:val="22"/>
        </w:rPr>
        <w:tab/>
      </w:r>
      <w:r w:rsidRPr="002348C5">
        <w:rPr>
          <w:sz w:val="22"/>
          <w:szCs w:val="22"/>
        </w:rPr>
        <w:tab/>
      </w:r>
      <w:r w:rsidRPr="002348C5">
        <w:rPr>
          <w:sz w:val="22"/>
          <w:szCs w:val="22"/>
        </w:rPr>
        <w:tab/>
      </w:r>
      <w:r w:rsidR="001128B3" w:rsidRPr="002348C5">
        <w:rPr>
          <w:sz w:val="22"/>
          <w:szCs w:val="22"/>
        </w:rPr>
        <w:t>Mr. Furry</w:t>
      </w:r>
      <w:r w:rsidR="00667E60" w:rsidRPr="002348C5">
        <w:rPr>
          <w:sz w:val="22"/>
          <w:szCs w:val="22"/>
        </w:rPr>
        <w:t xml:space="preserve"> (left at 6:20)</w:t>
      </w:r>
      <w:r w:rsidR="001128B3" w:rsidRPr="002348C5">
        <w:rPr>
          <w:sz w:val="22"/>
          <w:szCs w:val="22"/>
        </w:rPr>
        <w:t xml:space="preserve">, </w:t>
      </w:r>
      <w:r w:rsidR="00305306" w:rsidRPr="002348C5">
        <w:rPr>
          <w:sz w:val="22"/>
          <w:szCs w:val="22"/>
        </w:rPr>
        <w:t xml:space="preserve">Mr. Klym, </w:t>
      </w:r>
      <w:r w:rsidR="003D696B" w:rsidRPr="002348C5">
        <w:rPr>
          <w:sz w:val="22"/>
          <w:szCs w:val="22"/>
        </w:rPr>
        <w:t>Mr. Moran</w:t>
      </w:r>
    </w:p>
    <w:p w14:paraId="12AC250A" w14:textId="77777777" w:rsidR="0015201D" w:rsidRPr="002348C5" w:rsidRDefault="0015201D" w:rsidP="00302561">
      <w:pPr>
        <w:tabs>
          <w:tab w:val="left" w:pos="-1080"/>
          <w:tab w:val="left" w:pos="-720"/>
          <w:tab w:val="left" w:pos="-180"/>
        </w:tabs>
        <w:rPr>
          <w:sz w:val="22"/>
          <w:szCs w:val="22"/>
        </w:rPr>
      </w:pPr>
    </w:p>
    <w:p w14:paraId="01A2BFE9" w14:textId="5BA8F116" w:rsidR="0015201D" w:rsidRPr="002348C5" w:rsidRDefault="0015201D" w:rsidP="00302561">
      <w:pPr>
        <w:tabs>
          <w:tab w:val="left" w:pos="-1080"/>
          <w:tab w:val="left" w:pos="-720"/>
          <w:tab w:val="left" w:pos="-180"/>
        </w:tabs>
        <w:rPr>
          <w:sz w:val="22"/>
          <w:szCs w:val="22"/>
        </w:rPr>
      </w:pPr>
      <w:r w:rsidRPr="002348C5">
        <w:rPr>
          <w:sz w:val="22"/>
          <w:szCs w:val="22"/>
        </w:rPr>
        <w:t>Absent:  Mr. Sindelar</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6C22DD2F"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Mrs. Costello</w:t>
      </w:r>
      <w:r w:rsidR="00082170" w:rsidRPr="002348C5">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65E1E759" w:rsidR="00AB2941" w:rsidRPr="002348C5" w:rsidRDefault="006F5226">
      <w:pPr>
        <w:tabs>
          <w:tab w:val="left" w:pos="-1080"/>
          <w:tab w:val="left" w:pos="-720"/>
          <w:tab w:val="left" w:pos="-180"/>
        </w:tabs>
        <w:rPr>
          <w:sz w:val="22"/>
          <w:szCs w:val="22"/>
        </w:rPr>
      </w:pPr>
      <w:r w:rsidRPr="002348C5">
        <w:rPr>
          <w:sz w:val="22"/>
          <w:szCs w:val="22"/>
        </w:rPr>
        <w:t>Law Director:  Mr. Bemer</w:t>
      </w:r>
    </w:p>
    <w:p w14:paraId="10957862" w14:textId="77777777" w:rsidR="0010773D" w:rsidRPr="002348C5" w:rsidRDefault="0010773D">
      <w:pPr>
        <w:tabs>
          <w:tab w:val="left" w:pos="-1080"/>
          <w:tab w:val="left" w:pos="-720"/>
          <w:tab w:val="left" w:pos="-180"/>
        </w:tabs>
        <w:rPr>
          <w:sz w:val="22"/>
          <w:szCs w:val="22"/>
        </w:rPr>
      </w:pPr>
    </w:p>
    <w:p w14:paraId="513809D6" w14:textId="77777777" w:rsidR="0010773D" w:rsidRPr="002348C5" w:rsidRDefault="0010773D">
      <w:pPr>
        <w:tabs>
          <w:tab w:val="left" w:pos="-1080"/>
          <w:tab w:val="left" w:pos="-720"/>
          <w:tab w:val="left" w:pos="-180"/>
        </w:tabs>
        <w:rPr>
          <w:sz w:val="22"/>
          <w:szCs w:val="22"/>
        </w:rPr>
      </w:pPr>
      <w:r w:rsidRPr="002348C5">
        <w:rPr>
          <w:sz w:val="22"/>
          <w:szCs w:val="22"/>
        </w:rPr>
        <w:t>The meeting was opened with the Pledge of Allegiance.</w:t>
      </w:r>
    </w:p>
    <w:p w14:paraId="656FE213" w14:textId="77777777" w:rsidR="00667E60" w:rsidRPr="002348C5" w:rsidRDefault="00667E60">
      <w:pPr>
        <w:tabs>
          <w:tab w:val="left" w:pos="-1080"/>
          <w:tab w:val="left" w:pos="-720"/>
          <w:tab w:val="left" w:pos="-180"/>
        </w:tabs>
        <w:rPr>
          <w:sz w:val="22"/>
          <w:szCs w:val="22"/>
        </w:rPr>
      </w:pPr>
    </w:p>
    <w:p w14:paraId="1040D85C" w14:textId="3CC38B8D" w:rsidR="00667E60" w:rsidRPr="002348C5" w:rsidRDefault="00667E60">
      <w:pPr>
        <w:tabs>
          <w:tab w:val="left" w:pos="-1080"/>
          <w:tab w:val="left" w:pos="-720"/>
          <w:tab w:val="left" w:pos="-180"/>
        </w:tabs>
        <w:rPr>
          <w:sz w:val="22"/>
          <w:szCs w:val="22"/>
        </w:rPr>
      </w:pPr>
      <w:r w:rsidRPr="002348C5">
        <w:rPr>
          <w:sz w:val="22"/>
          <w:szCs w:val="22"/>
        </w:rPr>
        <w:t>President Moran welcomed Chief Stillman and Director Grau.</w:t>
      </w:r>
    </w:p>
    <w:p w14:paraId="6DDE4675" w14:textId="77777777" w:rsidR="00996597" w:rsidRPr="002348C5" w:rsidRDefault="00996597">
      <w:pPr>
        <w:tabs>
          <w:tab w:val="left" w:pos="-1080"/>
          <w:tab w:val="left" w:pos="-720"/>
          <w:tab w:val="left" w:pos="-180"/>
        </w:tabs>
        <w:rPr>
          <w:sz w:val="22"/>
          <w:szCs w:val="22"/>
        </w:rPr>
      </w:pPr>
    </w:p>
    <w:p w14:paraId="39B36560" w14:textId="50CE4FC1" w:rsidR="004D1B3B" w:rsidRPr="002348C5" w:rsidRDefault="004D1B3B" w:rsidP="004D1B3B">
      <w:pPr>
        <w:tabs>
          <w:tab w:val="left" w:pos="-1080"/>
          <w:tab w:val="left" w:pos="-720"/>
          <w:tab w:val="left" w:pos="-180"/>
        </w:tabs>
        <w:rPr>
          <w:sz w:val="22"/>
          <w:szCs w:val="22"/>
        </w:rPr>
      </w:pPr>
      <w:r w:rsidRPr="002348C5">
        <w:rPr>
          <w:sz w:val="22"/>
          <w:szCs w:val="22"/>
        </w:rPr>
        <w:t>The Special Meeting this evening i</w:t>
      </w:r>
      <w:r w:rsidR="001A334B" w:rsidRPr="002348C5">
        <w:rPr>
          <w:sz w:val="22"/>
          <w:szCs w:val="22"/>
        </w:rPr>
        <w:t xml:space="preserve">s in regards to </w:t>
      </w:r>
      <w:r w:rsidR="0015201D" w:rsidRPr="002348C5">
        <w:rPr>
          <w:sz w:val="22"/>
          <w:szCs w:val="22"/>
        </w:rPr>
        <w:t>a third</w:t>
      </w:r>
      <w:r w:rsidR="004C3BC6">
        <w:rPr>
          <w:sz w:val="22"/>
          <w:szCs w:val="22"/>
        </w:rPr>
        <w:t xml:space="preserve"> reading of </w:t>
      </w:r>
      <w:r w:rsidR="003F2BD6" w:rsidRPr="002348C5">
        <w:rPr>
          <w:sz w:val="22"/>
          <w:szCs w:val="22"/>
        </w:rPr>
        <w:t xml:space="preserve">Amended </w:t>
      </w:r>
      <w:r w:rsidR="001A334B" w:rsidRPr="002348C5">
        <w:rPr>
          <w:sz w:val="22"/>
          <w:szCs w:val="22"/>
        </w:rPr>
        <w:t xml:space="preserve">Ordinance No. </w:t>
      </w:r>
      <w:r w:rsidR="00667E60" w:rsidRPr="002348C5">
        <w:rPr>
          <w:sz w:val="22"/>
          <w:szCs w:val="22"/>
        </w:rPr>
        <w:t>84-17</w:t>
      </w:r>
      <w:r w:rsidR="003F2BD6" w:rsidRPr="002348C5">
        <w:rPr>
          <w:sz w:val="22"/>
          <w:szCs w:val="22"/>
        </w:rPr>
        <w:t xml:space="preserve">, Amended Ordinance No. 44-18, </w:t>
      </w:r>
      <w:r w:rsidR="00082170" w:rsidRPr="002348C5">
        <w:rPr>
          <w:sz w:val="22"/>
          <w:szCs w:val="22"/>
        </w:rPr>
        <w:t xml:space="preserve">Ordinance No. </w:t>
      </w:r>
      <w:r w:rsidR="006F5226" w:rsidRPr="002348C5">
        <w:rPr>
          <w:sz w:val="22"/>
          <w:szCs w:val="22"/>
        </w:rPr>
        <w:t>49</w:t>
      </w:r>
      <w:r w:rsidR="003F2BD6" w:rsidRPr="002348C5">
        <w:rPr>
          <w:sz w:val="22"/>
          <w:szCs w:val="22"/>
        </w:rPr>
        <w:t>-18 and a second reading of Ordinance No. 50-18</w:t>
      </w:r>
    </w:p>
    <w:p w14:paraId="13A27B17" w14:textId="77777777" w:rsidR="00880C95" w:rsidRPr="002348C5" w:rsidRDefault="00880C95">
      <w:pPr>
        <w:tabs>
          <w:tab w:val="left" w:pos="-1080"/>
          <w:tab w:val="left" w:pos="-720"/>
          <w:tab w:val="left" w:pos="-180"/>
        </w:tabs>
        <w:rPr>
          <w:sz w:val="22"/>
          <w:szCs w:val="22"/>
        </w:rPr>
      </w:pPr>
    </w:p>
    <w:p w14:paraId="5B58D176" w14:textId="2809DE87" w:rsidR="00E076C6" w:rsidRPr="002348C5"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768043E2" w14:textId="77777777" w:rsidR="00667E60" w:rsidRPr="002348C5" w:rsidRDefault="00667E60" w:rsidP="00E076C6">
      <w:pPr>
        <w:tabs>
          <w:tab w:val="left" w:pos="-1080"/>
          <w:tab w:val="left" w:pos="-720"/>
          <w:tab w:val="left" w:pos="-180"/>
        </w:tabs>
        <w:rPr>
          <w:b/>
          <w:sz w:val="22"/>
          <w:szCs w:val="22"/>
        </w:rPr>
      </w:pPr>
    </w:p>
    <w:p w14:paraId="31B931B5" w14:textId="59F70EA1" w:rsidR="00667E60" w:rsidRPr="002348C5" w:rsidRDefault="00667E60" w:rsidP="00E076C6">
      <w:pPr>
        <w:tabs>
          <w:tab w:val="left" w:pos="-1080"/>
          <w:tab w:val="left" w:pos="-720"/>
          <w:tab w:val="left" w:pos="-180"/>
        </w:tabs>
        <w:rPr>
          <w:sz w:val="22"/>
          <w:szCs w:val="22"/>
        </w:rPr>
      </w:pPr>
      <w:r w:rsidRPr="002348C5">
        <w:rPr>
          <w:sz w:val="22"/>
          <w:szCs w:val="22"/>
        </w:rPr>
        <w:t>President Mor</w:t>
      </w:r>
      <w:r w:rsidR="00794A71" w:rsidRPr="002348C5">
        <w:rPr>
          <w:sz w:val="22"/>
          <w:szCs w:val="22"/>
        </w:rPr>
        <w:t>an introduced Adam Griffith</w:t>
      </w:r>
      <w:r w:rsidR="007B4BFB">
        <w:rPr>
          <w:sz w:val="22"/>
          <w:szCs w:val="22"/>
        </w:rPr>
        <w:t>s</w:t>
      </w:r>
      <w:r w:rsidR="00794A71" w:rsidRPr="002348C5">
        <w:rPr>
          <w:sz w:val="22"/>
          <w:szCs w:val="22"/>
        </w:rPr>
        <w:t xml:space="preserve"> and Lisa Gerard, both from Tyler Technologies who presented via </w:t>
      </w:r>
      <w:r w:rsidR="001019CD">
        <w:rPr>
          <w:sz w:val="22"/>
          <w:szCs w:val="22"/>
        </w:rPr>
        <w:t xml:space="preserve">telephone and by sharing </w:t>
      </w:r>
      <w:r w:rsidR="004C3BC6">
        <w:rPr>
          <w:sz w:val="22"/>
          <w:szCs w:val="22"/>
        </w:rPr>
        <w:t>Lisa’s</w:t>
      </w:r>
      <w:r w:rsidR="00794A71" w:rsidRPr="002348C5">
        <w:rPr>
          <w:sz w:val="22"/>
          <w:szCs w:val="22"/>
        </w:rPr>
        <w:t xml:space="preserve"> computer screen </w:t>
      </w:r>
      <w:r w:rsidR="001019CD">
        <w:rPr>
          <w:sz w:val="22"/>
          <w:szCs w:val="22"/>
        </w:rPr>
        <w:t xml:space="preserve">and </w:t>
      </w:r>
      <w:r w:rsidR="00794A71" w:rsidRPr="002348C5">
        <w:rPr>
          <w:sz w:val="22"/>
          <w:szCs w:val="22"/>
        </w:rPr>
        <w:t xml:space="preserve">the </w:t>
      </w:r>
      <w:proofErr w:type="spellStart"/>
      <w:r w:rsidR="00794A71" w:rsidRPr="002348C5">
        <w:rPr>
          <w:sz w:val="22"/>
          <w:szCs w:val="22"/>
        </w:rPr>
        <w:t>Munis</w:t>
      </w:r>
      <w:proofErr w:type="spellEnd"/>
      <w:r w:rsidR="00794A71" w:rsidRPr="002348C5">
        <w:rPr>
          <w:sz w:val="22"/>
          <w:szCs w:val="22"/>
        </w:rPr>
        <w:t xml:space="preserve"> Application regarding Ordinance 49-18.  Lisa began the software demonstratio</w:t>
      </w:r>
      <w:r w:rsidR="00ED3EAF">
        <w:rPr>
          <w:sz w:val="22"/>
          <w:szCs w:val="22"/>
        </w:rPr>
        <w:t>n demonstrating what the day in</w:t>
      </w:r>
      <w:r w:rsidR="00794A71" w:rsidRPr="002348C5">
        <w:rPr>
          <w:sz w:val="22"/>
          <w:szCs w:val="22"/>
        </w:rPr>
        <w:t xml:space="preserve"> the life of someone using this software would encompass.  </w:t>
      </w:r>
      <w:r w:rsidR="00FB6CEB" w:rsidRPr="002348C5">
        <w:rPr>
          <w:sz w:val="22"/>
          <w:szCs w:val="22"/>
        </w:rPr>
        <w:t>Mr. Griffith</w:t>
      </w:r>
      <w:r w:rsidR="007B4BFB">
        <w:rPr>
          <w:sz w:val="22"/>
          <w:szCs w:val="22"/>
        </w:rPr>
        <w:t>s</w:t>
      </w:r>
      <w:r w:rsidR="00FB6CEB" w:rsidRPr="002348C5">
        <w:rPr>
          <w:sz w:val="22"/>
          <w:szCs w:val="22"/>
        </w:rPr>
        <w:t xml:space="preserve"> added that Tyler Technologies spent a full day with the administration earlier this summer and they went through all of the details of the software.  </w:t>
      </w:r>
    </w:p>
    <w:p w14:paraId="0A4B32FA" w14:textId="77777777" w:rsidR="00794A71" w:rsidRPr="002348C5" w:rsidRDefault="00794A71" w:rsidP="00E076C6">
      <w:pPr>
        <w:tabs>
          <w:tab w:val="left" w:pos="-1080"/>
          <w:tab w:val="left" w:pos="-720"/>
          <w:tab w:val="left" w:pos="-180"/>
        </w:tabs>
        <w:rPr>
          <w:sz w:val="22"/>
          <w:szCs w:val="22"/>
        </w:rPr>
      </w:pPr>
    </w:p>
    <w:p w14:paraId="01EF537A" w14:textId="3D6FD1A1" w:rsidR="00794A71" w:rsidRPr="002348C5" w:rsidRDefault="00794A71" w:rsidP="00794A71">
      <w:pPr>
        <w:pStyle w:val="ListParagraph"/>
        <w:numPr>
          <w:ilvl w:val="0"/>
          <w:numId w:val="28"/>
        </w:numPr>
        <w:tabs>
          <w:tab w:val="left" w:pos="-1080"/>
          <w:tab w:val="left" w:pos="-720"/>
          <w:tab w:val="left" w:pos="-180"/>
        </w:tabs>
        <w:rPr>
          <w:sz w:val="22"/>
          <w:szCs w:val="22"/>
        </w:rPr>
      </w:pPr>
      <w:r w:rsidRPr="002348C5">
        <w:rPr>
          <w:sz w:val="22"/>
          <w:szCs w:val="22"/>
        </w:rPr>
        <w:t>Mr. Moran asked</w:t>
      </w:r>
      <w:r w:rsidR="00FB6CEB" w:rsidRPr="002348C5">
        <w:rPr>
          <w:sz w:val="22"/>
          <w:szCs w:val="22"/>
        </w:rPr>
        <w:t xml:space="preserve"> what the ramp up time </w:t>
      </w:r>
      <w:r w:rsidR="007B4BFB">
        <w:rPr>
          <w:sz w:val="22"/>
          <w:szCs w:val="22"/>
        </w:rPr>
        <w:t xml:space="preserve">is </w:t>
      </w:r>
      <w:r w:rsidR="00FB6CEB" w:rsidRPr="002348C5">
        <w:rPr>
          <w:sz w:val="22"/>
          <w:szCs w:val="22"/>
        </w:rPr>
        <w:t>for getting all the approvals set up into the system.  Does this tak</w:t>
      </w:r>
      <w:r w:rsidR="005A0EE2" w:rsidRPr="002348C5">
        <w:rPr>
          <w:sz w:val="22"/>
          <w:szCs w:val="22"/>
        </w:rPr>
        <w:t>e a month or a couple of months?</w:t>
      </w:r>
      <w:r w:rsidR="00FB6CEB" w:rsidRPr="002348C5">
        <w:rPr>
          <w:sz w:val="22"/>
          <w:szCs w:val="22"/>
        </w:rPr>
        <w:t xml:space="preserve">  Mr. Griffith</w:t>
      </w:r>
      <w:r w:rsidR="007B4BFB">
        <w:rPr>
          <w:sz w:val="22"/>
          <w:szCs w:val="22"/>
        </w:rPr>
        <w:t>s</w:t>
      </w:r>
      <w:r w:rsidR="00FB6CEB" w:rsidRPr="002348C5">
        <w:rPr>
          <w:sz w:val="22"/>
          <w:szCs w:val="22"/>
        </w:rPr>
        <w:t xml:space="preserve"> </w:t>
      </w:r>
      <w:r w:rsidR="000B4974" w:rsidRPr="002348C5">
        <w:rPr>
          <w:sz w:val="22"/>
          <w:szCs w:val="22"/>
        </w:rPr>
        <w:t>said that if Mr. Moran means how long</w:t>
      </w:r>
      <w:r w:rsidR="00FB6CEB" w:rsidRPr="002348C5">
        <w:rPr>
          <w:sz w:val="22"/>
          <w:szCs w:val="22"/>
        </w:rPr>
        <w:t xml:space="preserve"> to g</w:t>
      </w:r>
      <w:r w:rsidR="000B4974" w:rsidRPr="002348C5">
        <w:rPr>
          <w:sz w:val="22"/>
          <w:szCs w:val="22"/>
        </w:rPr>
        <w:t xml:space="preserve">et the </w:t>
      </w:r>
      <w:r w:rsidR="007672EE" w:rsidRPr="002348C5">
        <w:rPr>
          <w:sz w:val="22"/>
          <w:szCs w:val="22"/>
        </w:rPr>
        <w:t>workflow</w:t>
      </w:r>
      <w:r w:rsidR="000B4974" w:rsidRPr="002348C5">
        <w:rPr>
          <w:sz w:val="22"/>
          <w:szCs w:val="22"/>
        </w:rPr>
        <w:t xml:space="preserve"> rules set up, it would be part of the general setup during implementation.  They will work with the city to define the business rules and what the approval rules are and what that work flow configuration needs to look like.  The general implementation will be broken up into two general phases.  The first phase will be the financia</w:t>
      </w:r>
      <w:r w:rsidR="007B4BFB">
        <w:rPr>
          <w:sz w:val="22"/>
          <w:szCs w:val="22"/>
        </w:rPr>
        <w:t xml:space="preserve">l phase and the second phase </w:t>
      </w:r>
      <w:r w:rsidR="000B4974" w:rsidRPr="002348C5">
        <w:rPr>
          <w:sz w:val="22"/>
          <w:szCs w:val="22"/>
        </w:rPr>
        <w:t>payroll and human resources.  The financial phase would generally be a 9-12 month implementation and the payroll/h</w:t>
      </w:r>
      <w:r w:rsidR="008A6920" w:rsidRPr="002348C5">
        <w:rPr>
          <w:sz w:val="22"/>
          <w:szCs w:val="22"/>
        </w:rPr>
        <w:t xml:space="preserve">uman </w:t>
      </w:r>
      <w:r w:rsidR="000B4974" w:rsidRPr="002348C5">
        <w:rPr>
          <w:sz w:val="22"/>
          <w:szCs w:val="22"/>
        </w:rPr>
        <w:t>r</w:t>
      </w:r>
      <w:r w:rsidR="008A6920" w:rsidRPr="002348C5">
        <w:rPr>
          <w:sz w:val="22"/>
          <w:szCs w:val="22"/>
        </w:rPr>
        <w:t>esource phase is probably close to a 9-</w:t>
      </w:r>
      <w:r w:rsidR="000B4974" w:rsidRPr="002348C5">
        <w:rPr>
          <w:sz w:val="22"/>
          <w:szCs w:val="22"/>
        </w:rPr>
        <w:t xml:space="preserve">month implementation.  These two phases could be completely decoupled and not overlap.  A project like this could be anywhere from 15-21 months in length.  Tyler Technologies will work with the city to determine what the ultimate time frame is.  </w:t>
      </w:r>
    </w:p>
    <w:p w14:paraId="2E1C0179" w14:textId="77777777" w:rsidR="000B4974" w:rsidRPr="002348C5" w:rsidRDefault="000B4974" w:rsidP="000B4974">
      <w:pPr>
        <w:pStyle w:val="ListParagraph"/>
        <w:tabs>
          <w:tab w:val="left" w:pos="-1080"/>
          <w:tab w:val="left" w:pos="-720"/>
          <w:tab w:val="left" w:pos="-180"/>
        </w:tabs>
        <w:rPr>
          <w:sz w:val="22"/>
          <w:szCs w:val="22"/>
        </w:rPr>
      </w:pPr>
    </w:p>
    <w:p w14:paraId="47E3AB8E" w14:textId="7EDAA4F9" w:rsidR="008A6920" w:rsidRPr="002348C5" w:rsidRDefault="005A0EE2" w:rsidP="00794A71">
      <w:pPr>
        <w:pStyle w:val="ListParagraph"/>
        <w:numPr>
          <w:ilvl w:val="0"/>
          <w:numId w:val="28"/>
        </w:numPr>
        <w:tabs>
          <w:tab w:val="left" w:pos="-1080"/>
          <w:tab w:val="left" w:pos="-720"/>
          <w:tab w:val="left" w:pos="-180"/>
        </w:tabs>
        <w:rPr>
          <w:sz w:val="22"/>
          <w:szCs w:val="22"/>
        </w:rPr>
      </w:pPr>
      <w:r w:rsidRPr="002348C5">
        <w:rPr>
          <w:sz w:val="22"/>
          <w:szCs w:val="22"/>
        </w:rPr>
        <w:t xml:space="preserve">Mr. Klym said he had a good conversation last week with Director Grau discussing a lot </w:t>
      </w:r>
      <w:r w:rsidR="008A6920" w:rsidRPr="002348C5">
        <w:rPr>
          <w:sz w:val="22"/>
          <w:szCs w:val="22"/>
        </w:rPr>
        <w:t>about the new software and the</w:t>
      </w:r>
      <w:r w:rsidRPr="002348C5">
        <w:rPr>
          <w:sz w:val="22"/>
          <w:szCs w:val="22"/>
        </w:rPr>
        <w:t xml:space="preserve"> demonstration this evening was helpful.  </w:t>
      </w:r>
      <w:r w:rsidR="008A6920" w:rsidRPr="002348C5">
        <w:rPr>
          <w:sz w:val="22"/>
          <w:szCs w:val="22"/>
        </w:rPr>
        <w:t xml:space="preserve">Ms. Gerard discussed more in depth the components of the Financial, Payroll and Human Resource components. </w:t>
      </w:r>
    </w:p>
    <w:p w14:paraId="0A888E56" w14:textId="0439381D" w:rsidR="00794A71" w:rsidRPr="002348C5" w:rsidRDefault="005A0EE2" w:rsidP="008A6920">
      <w:pPr>
        <w:tabs>
          <w:tab w:val="left" w:pos="-1080"/>
          <w:tab w:val="left" w:pos="-720"/>
          <w:tab w:val="left" w:pos="-180"/>
        </w:tabs>
        <w:rPr>
          <w:sz w:val="22"/>
          <w:szCs w:val="22"/>
        </w:rPr>
      </w:pPr>
      <w:r w:rsidRPr="002348C5">
        <w:rPr>
          <w:sz w:val="22"/>
          <w:szCs w:val="22"/>
        </w:rPr>
        <w:t xml:space="preserve"> </w:t>
      </w:r>
    </w:p>
    <w:p w14:paraId="4A072685" w14:textId="27F55772" w:rsidR="00794A71" w:rsidRPr="002348C5" w:rsidRDefault="00794A71" w:rsidP="00794A71">
      <w:pPr>
        <w:pStyle w:val="ListParagraph"/>
        <w:numPr>
          <w:ilvl w:val="0"/>
          <w:numId w:val="28"/>
        </w:numPr>
        <w:tabs>
          <w:tab w:val="left" w:pos="-1080"/>
          <w:tab w:val="left" w:pos="-720"/>
          <w:tab w:val="left" w:pos="-180"/>
        </w:tabs>
        <w:rPr>
          <w:sz w:val="22"/>
          <w:szCs w:val="22"/>
        </w:rPr>
      </w:pPr>
      <w:r w:rsidRPr="002348C5">
        <w:rPr>
          <w:sz w:val="22"/>
          <w:szCs w:val="22"/>
        </w:rPr>
        <w:t>Mr. Shepherd asked</w:t>
      </w:r>
      <w:r w:rsidR="00F7539B" w:rsidRPr="002348C5">
        <w:rPr>
          <w:sz w:val="22"/>
          <w:szCs w:val="22"/>
        </w:rPr>
        <w:t xml:space="preserve"> if they could discuss the efficiencies and productivity increases that other governmental agencies have gotten out of using systems such as this.  Mr. Griffith</w:t>
      </w:r>
      <w:r w:rsidR="007B4BFB">
        <w:rPr>
          <w:sz w:val="22"/>
          <w:szCs w:val="22"/>
        </w:rPr>
        <w:t>s</w:t>
      </w:r>
      <w:r w:rsidR="004C3BC6">
        <w:rPr>
          <w:sz w:val="22"/>
          <w:szCs w:val="22"/>
        </w:rPr>
        <w:t xml:space="preserve"> said </w:t>
      </w:r>
      <w:r w:rsidR="00F7539B" w:rsidRPr="002348C5">
        <w:rPr>
          <w:sz w:val="22"/>
          <w:szCs w:val="22"/>
        </w:rPr>
        <w:t xml:space="preserve">other organizations have realized benefits.  There are </w:t>
      </w:r>
      <w:r w:rsidR="007672EE" w:rsidRPr="002348C5">
        <w:rPr>
          <w:sz w:val="22"/>
          <w:szCs w:val="22"/>
        </w:rPr>
        <w:t>many</w:t>
      </w:r>
      <w:r w:rsidR="00F7539B" w:rsidRPr="002348C5">
        <w:rPr>
          <w:sz w:val="22"/>
          <w:szCs w:val="22"/>
        </w:rPr>
        <w:t xml:space="preserve"> areas of document management </w:t>
      </w:r>
      <w:r w:rsidR="002C3E1C" w:rsidRPr="002348C5">
        <w:rPr>
          <w:sz w:val="22"/>
          <w:szCs w:val="22"/>
        </w:rPr>
        <w:t xml:space="preserve">that </w:t>
      </w:r>
      <w:r w:rsidR="007672EE">
        <w:rPr>
          <w:sz w:val="22"/>
          <w:szCs w:val="22"/>
        </w:rPr>
        <w:t xml:space="preserve">tends </w:t>
      </w:r>
      <w:r w:rsidR="007672EE">
        <w:rPr>
          <w:sz w:val="22"/>
          <w:szCs w:val="22"/>
        </w:rPr>
        <w:lastRenderedPageBreak/>
        <w:t xml:space="preserve">to be </w:t>
      </w:r>
      <w:r w:rsidR="00F7539B" w:rsidRPr="002348C5">
        <w:rPr>
          <w:sz w:val="22"/>
          <w:szCs w:val="22"/>
        </w:rPr>
        <w:t>big area</w:t>
      </w:r>
      <w:r w:rsidR="007672EE">
        <w:rPr>
          <w:sz w:val="22"/>
          <w:szCs w:val="22"/>
        </w:rPr>
        <w:t>s</w:t>
      </w:r>
      <w:r w:rsidR="00F7539B" w:rsidRPr="002348C5">
        <w:rPr>
          <w:sz w:val="22"/>
          <w:szCs w:val="22"/>
        </w:rPr>
        <w:t xml:space="preserve"> of dollar and cost savings.  </w:t>
      </w:r>
    </w:p>
    <w:p w14:paraId="7C4EA9E1" w14:textId="77777777" w:rsidR="002C3E1C" w:rsidRPr="002348C5" w:rsidRDefault="002C3E1C" w:rsidP="002C3E1C">
      <w:pPr>
        <w:tabs>
          <w:tab w:val="left" w:pos="-1080"/>
          <w:tab w:val="left" w:pos="-720"/>
          <w:tab w:val="left" w:pos="-180"/>
        </w:tabs>
        <w:rPr>
          <w:sz w:val="22"/>
          <w:szCs w:val="22"/>
        </w:rPr>
      </w:pPr>
    </w:p>
    <w:p w14:paraId="23DD4FE4" w14:textId="286F3FD0" w:rsidR="002C3E1C" w:rsidRPr="002348C5" w:rsidRDefault="002C3E1C" w:rsidP="00794A71">
      <w:pPr>
        <w:pStyle w:val="ListParagraph"/>
        <w:numPr>
          <w:ilvl w:val="0"/>
          <w:numId w:val="28"/>
        </w:numPr>
        <w:tabs>
          <w:tab w:val="left" w:pos="-1080"/>
          <w:tab w:val="left" w:pos="-720"/>
          <w:tab w:val="left" w:pos="-180"/>
        </w:tabs>
        <w:rPr>
          <w:sz w:val="22"/>
          <w:szCs w:val="22"/>
        </w:rPr>
      </w:pPr>
      <w:r w:rsidRPr="002348C5">
        <w:rPr>
          <w:sz w:val="22"/>
          <w:szCs w:val="22"/>
        </w:rPr>
        <w:t xml:space="preserve">The Mayor said </w:t>
      </w:r>
      <w:r w:rsidR="007B4BFB">
        <w:rPr>
          <w:sz w:val="22"/>
          <w:szCs w:val="22"/>
        </w:rPr>
        <w:t xml:space="preserve">that the </w:t>
      </w:r>
      <w:r w:rsidR="00ED3EAF">
        <w:rPr>
          <w:sz w:val="22"/>
          <w:szCs w:val="22"/>
        </w:rPr>
        <w:t xml:space="preserve">resident, </w:t>
      </w:r>
      <w:r w:rsidRPr="002348C5">
        <w:rPr>
          <w:sz w:val="22"/>
          <w:szCs w:val="22"/>
        </w:rPr>
        <w:t xml:space="preserve">vendor, </w:t>
      </w:r>
      <w:r w:rsidR="00ED3EAF">
        <w:rPr>
          <w:sz w:val="22"/>
          <w:szCs w:val="22"/>
        </w:rPr>
        <w:t xml:space="preserve">contractors, </w:t>
      </w:r>
      <w:r w:rsidRPr="002348C5">
        <w:rPr>
          <w:sz w:val="22"/>
          <w:szCs w:val="22"/>
        </w:rPr>
        <w:t xml:space="preserve">employees and perspective </w:t>
      </w:r>
      <w:r w:rsidR="007672EE" w:rsidRPr="002348C5">
        <w:rPr>
          <w:sz w:val="22"/>
          <w:szCs w:val="22"/>
        </w:rPr>
        <w:t>employees’</w:t>
      </w:r>
      <w:r w:rsidRPr="002348C5">
        <w:rPr>
          <w:sz w:val="22"/>
          <w:szCs w:val="22"/>
        </w:rPr>
        <w:t xml:space="preserve"> </w:t>
      </w:r>
      <w:r w:rsidR="007B4BFB">
        <w:rPr>
          <w:sz w:val="22"/>
          <w:szCs w:val="22"/>
        </w:rPr>
        <w:t xml:space="preserve">component </w:t>
      </w:r>
      <w:r w:rsidR="007672EE" w:rsidRPr="002348C5">
        <w:rPr>
          <w:sz w:val="22"/>
          <w:szCs w:val="22"/>
        </w:rPr>
        <w:t>has not</w:t>
      </w:r>
      <w:r w:rsidRPr="002348C5">
        <w:rPr>
          <w:sz w:val="22"/>
          <w:szCs w:val="22"/>
        </w:rPr>
        <w:t xml:space="preserve"> been presented yet, but Council </w:t>
      </w:r>
      <w:proofErr w:type="gramStart"/>
      <w:r w:rsidRPr="002348C5">
        <w:rPr>
          <w:sz w:val="22"/>
          <w:szCs w:val="22"/>
        </w:rPr>
        <w:t>will</w:t>
      </w:r>
      <w:proofErr w:type="gramEnd"/>
      <w:r w:rsidRPr="002348C5">
        <w:rPr>
          <w:sz w:val="22"/>
          <w:szCs w:val="22"/>
        </w:rPr>
        <w:t xml:space="preserve"> receive this information as it comes.  </w:t>
      </w:r>
    </w:p>
    <w:p w14:paraId="5C4159D9" w14:textId="77777777" w:rsidR="00F7539B" w:rsidRPr="002348C5" w:rsidRDefault="00F7539B" w:rsidP="00F7539B">
      <w:pPr>
        <w:tabs>
          <w:tab w:val="left" w:pos="-1080"/>
          <w:tab w:val="left" w:pos="-720"/>
          <w:tab w:val="left" w:pos="-180"/>
        </w:tabs>
        <w:rPr>
          <w:sz w:val="22"/>
          <w:szCs w:val="22"/>
        </w:rPr>
      </w:pPr>
    </w:p>
    <w:p w14:paraId="32339D02" w14:textId="75A0DD57" w:rsidR="00794A71" w:rsidRPr="002348C5" w:rsidRDefault="002C3E1C" w:rsidP="00794A71">
      <w:pPr>
        <w:pStyle w:val="ListParagraph"/>
        <w:numPr>
          <w:ilvl w:val="0"/>
          <w:numId w:val="28"/>
        </w:numPr>
        <w:tabs>
          <w:tab w:val="left" w:pos="-1080"/>
          <w:tab w:val="left" w:pos="-720"/>
          <w:tab w:val="left" w:pos="-180"/>
        </w:tabs>
        <w:rPr>
          <w:sz w:val="22"/>
          <w:szCs w:val="22"/>
        </w:rPr>
      </w:pPr>
      <w:r w:rsidRPr="002348C5">
        <w:rPr>
          <w:sz w:val="22"/>
          <w:szCs w:val="22"/>
        </w:rPr>
        <w:t>Mr. Shepherd then</w:t>
      </w:r>
      <w:r w:rsidR="004C3BC6">
        <w:rPr>
          <w:sz w:val="22"/>
          <w:szCs w:val="22"/>
        </w:rPr>
        <w:t xml:space="preserve"> asked about</w:t>
      </w:r>
      <w:r w:rsidR="007B4BFB">
        <w:rPr>
          <w:sz w:val="22"/>
          <w:szCs w:val="22"/>
        </w:rPr>
        <w:t xml:space="preserve"> situations where</w:t>
      </w:r>
      <w:r w:rsidR="004C3BC6">
        <w:rPr>
          <w:sz w:val="22"/>
          <w:szCs w:val="22"/>
        </w:rPr>
        <w:t xml:space="preserve"> the system </w:t>
      </w:r>
      <w:proofErr w:type="gramStart"/>
      <w:r w:rsidR="004C3BC6">
        <w:rPr>
          <w:sz w:val="22"/>
          <w:szCs w:val="22"/>
        </w:rPr>
        <w:t>is</w:t>
      </w:r>
      <w:r w:rsidRPr="002348C5">
        <w:rPr>
          <w:sz w:val="22"/>
          <w:szCs w:val="22"/>
        </w:rPr>
        <w:t xml:space="preserve"> used</w:t>
      </w:r>
      <w:proofErr w:type="gramEnd"/>
      <w:r w:rsidRPr="002348C5">
        <w:rPr>
          <w:sz w:val="22"/>
          <w:szCs w:val="22"/>
        </w:rPr>
        <w:t xml:space="preserve"> to find vendors and process credit cards.  When the software sends employees to </w:t>
      </w:r>
      <w:r w:rsidR="007672EE" w:rsidRPr="002348C5">
        <w:rPr>
          <w:sz w:val="22"/>
          <w:szCs w:val="22"/>
        </w:rPr>
        <w:t>vendors,</w:t>
      </w:r>
      <w:r w:rsidRPr="002348C5">
        <w:rPr>
          <w:sz w:val="22"/>
          <w:szCs w:val="22"/>
        </w:rPr>
        <w:t xml:space="preserve"> do any percentages come back to Tyler </w:t>
      </w:r>
      <w:r w:rsidR="002348C5" w:rsidRPr="002348C5">
        <w:rPr>
          <w:sz w:val="22"/>
          <w:szCs w:val="22"/>
        </w:rPr>
        <w:t>Technologies?</w:t>
      </w:r>
      <w:r w:rsidRPr="002348C5">
        <w:rPr>
          <w:sz w:val="22"/>
          <w:szCs w:val="22"/>
        </w:rPr>
        <w:t xml:space="preserve">  Mr. Griffith</w:t>
      </w:r>
      <w:r w:rsidR="007B4BFB">
        <w:rPr>
          <w:sz w:val="22"/>
          <w:szCs w:val="22"/>
        </w:rPr>
        <w:t>s</w:t>
      </w:r>
      <w:r w:rsidRPr="002348C5">
        <w:rPr>
          <w:sz w:val="22"/>
          <w:szCs w:val="22"/>
        </w:rPr>
        <w:t xml:space="preserve"> responded no.  The vendor punch out is part of the city’s requisitioning</w:t>
      </w:r>
      <w:r w:rsidR="004C3BC6">
        <w:rPr>
          <w:sz w:val="22"/>
          <w:szCs w:val="22"/>
        </w:rPr>
        <w:t xml:space="preserve"> process the city already has in place</w:t>
      </w:r>
      <w:r w:rsidRPr="002348C5">
        <w:rPr>
          <w:sz w:val="22"/>
          <w:szCs w:val="22"/>
        </w:rPr>
        <w:t xml:space="preserve">.  </w:t>
      </w:r>
    </w:p>
    <w:p w14:paraId="2D586F87" w14:textId="77777777" w:rsidR="002C3E1C" w:rsidRPr="002348C5" w:rsidRDefault="002C3E1C" w:rsidP="002C3E1C">
      <w:pPr>
        <w:tabs>
          <w:tab w:val="left" w:pos="-1080"/>
          <w:tab w:val="left" w:pos="-720"/>
          <w:tab w:val="left" w:pos="-180"/>
        </w:tabs>
        <w:rPr>
          <w:sz w:val="22"/>
          <w:szCs w:val="22"/>
        </w:rPr>
      </w:pPr>
    </w:p>
    <w:p w14:paraId="7A626F65" w14:textId="6D74C8C1" w:rsidR="002C3E1C" w:rsidRPr="002348C5" w:rsidRDefault="002C3E1C" w:rsidP="006F46F3">
      <w:pPr>
        <w:pStyle w:val="ListParagraph"/>
        <w:numPr>
          <w:ilvl w:val="0"/>
          <w:numId w:val="28"/>
        </w:numPr>
        <w:tabs>
          <w:tab w:val="left" w:pos="-1080"/>
          <w:tab w:val="left" w:pos="-720"/>
          <w:tab w:val="left" w:pos="-180"/>
        </w:tabs>
        <w:rPr>
          <w:sz w:val="22"/>
          <w:szCs w:val="22"/>
        </w:rPr>
      </w:pPr>
      <w:r w:rsidRPr="002348C5">
        <w:rPr>
          <w:sz w:val="22"/>
          <w:szCs w:val="22"/>
        </w:rPr>
        <w:t xml:space="preserve">Mr. O’Donnell said that if potentially setting up a system to take </w:t>
      </w:r>
      <w:proofErr w:type="gramStart"/>
      <w:r w:rsidRPr="002348C5">
        <w:rPr>
          <w:sz w:val="22"/>
          <w:szCs w:val="22"/>
        </w:rPr>
        <w:t>resident’s</w:t>
      </w:r>
      <w:proofErr w:type="gramEnd"/>
      <w:r w:rsidRPr="002348C5">
        <w:rPr>
          <w:sz w:val="22"/>
          <w:szCs w:val="22"/>
        </w:rPr>
        <w:t xml:space="preserve"> financial information credit card/</w:t>
      </w:r>
      <w:r w:rsidR="006F46F3" w:rsidRPr="002348C5">
        <w:rPr>
          <w:sz w:val="22"/>
          <w:szCs w:val="22"/>
        </w:rPr>
        <w:t xml:space="preserve">bank account numbers, how </w:t>
      </w:r>
      <w:r w:rsidR="007672EE" w:rsidRPr="002348C5">
        <w:rPr>
          <w:sz w:val="22"/>
          <w:szCs w:val="22"/>
        </w:rPr>
        <w:t>the city could</w:t>
      </w:r>
      <w:r w:rsidR="004C3BC6">
        <w:rPr>
          <w:sz w:val="22"/>
          <w:szCs w:val="22"/>
        </w:rPr>
        <w:t xml:space="preserve"> make sure that the</w:t>
      </w:r>
      <w:r w:rsidRPr="002348C5">
        <w:rPr>
          <w:sz w:val="22"/>
          <w:szCs w:val="22"/>
        </w:rPr>
        <w:t xml:space="preserve"> information </w:t>
      </w:r>
      <w:r w:rsidR="007B4BFB">
        <w:rPr>
          <w:sz w:val="22"/>
          <w:szCs w:val="22"/>
        </w:rPr>
        <w:t>is secure</w:t>
      </w:r>
      <w:r w:rsidR="004C3BC6">
        <w:rPr>
          <w:sz w:val="22"/>
          <w:szCs w:val="22"/>
        </w:rPr>
        <w:t xml:space="preserve">.  The Mayor answered </w:t>
      </w:r>
      <w:r w:rsidR="00ED3EAF">
        <w:rPr>
          <w:sz w:val="22"/>
          <w:szCs w:val="22"/>
        </w:rPr>
        <w:t xml:space="preserve">that </w:t>
      </w:r>
      <w:r w:rsidR="004C3BC6">
        <w:rPr>
          <w:sz w:val="22"/>
          <w:szCs w:val="22"/>
        </w:rPr>
        <w:t>cyber s</w:t>
      </w:r>
      <w:r w:rsidR="006F46F3" w:rsidRPr="002348C5">
        <w:rPr>
          <w:sz w:val="22"/>
          <w:szCs w:val="22"/>
        </w:rPr>
        <w:t>ecurity</w:t>
      </w:r>
      <w:r w:rsidR="00ED3EAF">
        <w:rPr>
          <w:sz w:val="22"/>
          <w:szCs w:val="22"/>
        </w:rPr>
        <w:t xml:space="preserve"> will be in place</w:t>
      </w:r>
      <w:r w:rsidR="006F46F3" w:rsidRPr="002348C5">
        <w:rPr>
          <w:sz w:val="22"/>
          <w:szCs w:val="22"/>
        </w:rPr>
        <w:t xml:space="preserve">.  The only aspect of the application using a credit card payment would be if the utility billing application </w:t>
      </w:r>
      <w:r w:rsidR="007672EE">
        <w:rPr>
          <w:sz w:val="22"/>
          <w:szCs w:val="22"/>
        </w:rPr>
        <w:t>were</w:t>
      </w:r>
      <w:r w:rsidR="006F46F3" w:rsidRPr="002348C5">
        <w:rPr>
          <w:sz w:val="22"/>
          <w:szCs w:val="22"/>
        </w:rPr>
        <w:t xml:space="preserve"> added.  The cashiering solution allows residents to make credit card payments online and is PCI compliant, which is a standard compliancy required for security of credit card information.  Tyler Technologies, Inc. is not storing customer’s credit card information anywhere within Munis.  This would all be through the city’s </w:t>
      </w:r>
      <w:r w:rsidR="004C3BC6">
        <w:rPr>
          <w:sz w:val="22"/>
          <w:szCs w:val="22"/>
        </w:rPr>
        <w:t xml:space="preserve">credit card merchant.  </w:t>
      </w:r>
      <w:r w:rsidR="006F46F3" w:rsidRPr="002348C5">
        <w:rPr>
          <w:sz w:val="22"/>
          <w:szCs w:val="22"/>
        </w:rPr>
        <w:t xml:space="preserve">The Mayor added that all of this </w:t>
      </w:r>
      <w:r w:rsidR="007B4BFB">
        <w:rPr>
          <w:sz w:val="22"/>
          <w:szCs w:val="22"/>
        </w:rPr>
        <w:t xml:space="preserve">is </w:t>
      </w:r>
      <w:r w:rsidR="006F46F3" w:rsidRPr="002348C5">
        <w:rPr>
          <w:sz w:val="22"/>
          <w:szCs w:val="22"/>
        </w:rPr>
        <w:t xml:space="preserve">foundational so that the city can entertain </w:t>
      </w:r>
      <w:r w:rsidR="007B4BFB">
        <w:rPr>
          <w:sz w:val="22"/>
          <w:szCs w:val="22"/>
        </w:rPr>
        <w:t>things that will be convenient</w:t>
      </w:r>
      <w:r w:rsidR="006F46F3" w:rsidRPr="002348C5">
        <w:rPr>
          <w:sz w:val="22"/>
          <w:szCs w:val="22"/>
        </w:rPr>
        <w:t xml:space="preserve"> </w:t>
      </w:r>
      <w:r w:rsidR="007B4BFB">
        <w:rPr>
          <w:sz w:val="22"/>
          <w:szCs w:val="22"/>
        </w:rPr>
        <w:t xml:space="preserve">for the residents in the future, for example, </w:t>
      </w:r>
      <w:r w:rsidR="006F46F3" w:rsidRPr="002348C5">
        <w:rPr>
          <w:sz w:val="22"/>
          <w:szCs w:val="22"/>
        </w:rPr>
        <w:t>through the building department.</w:t>
      </w:r>
    </w:p>
    <w:p w14:paraId="263E067A" w14:textId="77777777" w:rsidR="006F46F3" w:rsidRPr="002348C5" w:rsidRDefault="006F46F3" w:rsidP="006F46F3">
      <w:pPr>
        <w:tabs>
          <w:tab w:val="left" w:pos="-1080"/>
          <w:tab w:val="left" w:pos="-720"/>
          <w:tab w:val="left" w:pos="-180"/>
        </w:tabs>
        <w:rPr>
          <w:sz w:val="22"/>
          <w:szCs w:val="22"/>
        </w:rPr>
      </w:pPr>
    </w:p>
    <w:p w14:paraId="3DC413F2" w14:textId="12BC77EC" w:rsidR="006F46F3" w:rsidRPr="002348C5" w:rsidRDefault="006F46F3" w:rsidP="006F46F3">
      <w:pPr>
        <w:pStyle w:val="ListParagraph"/>
        <w:numPr>
          <w:ilvl w:val="0"/>
          <w:numId w:val="28"/>
        </w:numPr>
        <w:tabs>
          <w:tab w:val="left" w:pos="-1080"/>
          <w:tab w:val="left" w:pos="-720"/>
          <w:tab w:val="left" w:pos="-180"/>
        </w:tabs>
        <w:rPr>
          <w:sz w:val="22"/>
          <w:szCs w:val="22"/>
        </w:rPr>
      </w:pPr>
      <w:r w:rsidRPr="002348C5">
        <w:rPr>
          <w:sz w:val="22"/>
          <w:szCs w:val="22"/>
        </w:rPr>
        <w:t>Mr. Shepherd asked about the actual payment issuance of a check</w:t>
      </w:r>
      <w:r w:rsidR="004C3BC6">
        <w:rPr>
          <w:sz w:val="22"/>
          <w:szCs w:val="22"/>
        </w:rPr>
        <w:t xml:space="preserve"> and the receipt of funds, and if </w:t>
      </w:r>
      <w:r w:rsidRPr="002348C5">
        <w:rPr>
          <w:sz w:val="22"/>
          <w:szCs w:val="22"/>
        </w:rPr>
        <w:t>all that come</w:t>
      </w:r>
      <w:r w:rsidR="004C3BC6">
        <w:rPr>
          <w:sz w:val="22"/>
          <w:szCs w:val="22"/>
        </w:rPr>
        <w:t>s</w:t>
      </w:r>
      <w:r w:rsidRPr="002348C5">
        <w:rPr>
          <w:sz w:val="22"/>
          <w:szCs w:val="22"/>
        </w:rPr>
        <w:t xml:space="preserve"> from an outside system.  Mr. Griffith</w:t>
      </w:r>
      <w:r w:rsidR="007B4BFB">
        <w:rPr>
          <w:sz w:val="22"/>
          <w:szCs w:val="22"/>
        </w:rPr>
        <w:t>s</w:t>
      </w:r>
      <w:r w:rsidRPr="002348C5">
        <w:rPr>
          <w:sz w:val="22"/>
          <w:szCs w:val="22"/>
        </w:rPr>
        <w:t xml:space="preserve"> said that there is a cash ma</w:t>
      </w:r>
      <w:r w:rsidR="007B4BFB">
        <w:rPr>
          <w:sz w:val="22"/>
          <w:szCs w:val="22"/>
        </w:rPr>
        <w:t xml:space="preserve">nagement module that allows </w:t>
      </w:r>
      <w:r w:rsidRPr="002348C5">
        <w:rPr>
          <w:sz w:val="22"/>
          <w:szCs w:val="22"/>
        </w:rPr>
        <w:t>bank reconciliations.  The city will continue to have a relationship with the bank and Munis will facilitate the payment o</w:t>
      </w:r>
      <w:r w:rsidR="007B4BFB">
        <w:rPr>
          <w:sz w:val="22"/>
          <w:szCs w:val="22"/>
        </w:rPr>
        <w:t xml:space="preserve">f funds to vendors </w:t>
      </w:r>
      <w:r w:rsidRPr="002348C5">
        <w:rPr>
          <w:sz w:val="22"/>
          <w:szCs w:val="22"/>
        </w:rPr>
        <w:t xml:space="preserve">and the receipt of funds from citizens into the general ledger.  The issuance of checks is through the Munis application that has security built around it in the form of account security and check printing security.  The check printing is through the application </w:t>
      </w:r>
      <w:r w:rsidR="008172CC" w:rsidRPr="002348C5">
        <w:rPr>
          <w:sz w:val="22"/>
          <w:szCs w:val="22"/>
        </w:rPr>
        <w:t>and not through a third party application.</w:t>
      </w:r>
    </w:p>
    <w:p w14:paraId="6B5CEC50" w14:textId="77777777" w:rsidR="008172CC" w:rsidRPr="002348C5" w:rsidRDefault="008172CC" w:rsidP="008172CC">
      <w:pPr>
        <w:tabs>
          <w:tab w:val="left" w:pos="-1080"/>
          <w:tab w:val="left" w:pos="-720"/>
          <w:tab w:val="left" w:pos="-180"/>
        </w:tabs>
        <w:rPr>
          <w:sz w:val="22"/>
          <w:szCs w:val="22"/>
        </w:rPr>
      </w:pPr>
    </w:p>
    <w:p w14:paraId="57072B3D" w14:textId="480EFEF1" w:rsidR="008172CC" w:rsidRPr="002348C5" w:rsidRDefault="008172CC" w:rsidP="006F46F3">
      <w:pPr>
        <w:pStyle w:val="ListParagraph"/>
        <w:numPr>
          <w:ilvl w:val="0"/>
          <w:numId w:val="28"/>
        </w:numPr>
        <w:tabs>
          <w:tab w:val="left" w:pos="-1080"/>
          <w:tab w:val="left" w:pos="-720"/>
          <w:tab w:val="left" w:pos="-180"/>
        </w:tabs>
        <w:rPr>
          <w:sz w:val="22"/>
          <w:szCs w:val="22"/>
        </w:rPr>
      </w:pPr>
      <w:r w:rsidRPr="002348C5">
        <w:rPr>
          <w:sz w:val="22"/>
          <w:szCs w:val="22"/>
        </w:rPr>
        <w:t xml:space="preserve">Mr. Shepherd asked if there is anything Tyler Technologies </w:t>
      </w:r>
      <w:r w:rsidR="007672EE" w:rsidRPr="002348C5">
        <w:rPr>
          <w:sz w:val="22"/>
          <w:szCs w:val="22"/>
        </w:rPr>
        <w:t>does not</w:t>
      </w:r>
      <w:r w:rsidRPr="002348C5">
        <w:rPr>
          <w:sz w:val="22"/>
          <w:szCs w:val="22"/>
        </w:rPr>
        <w:t xml:space="preserve"> </w:t>
      </w:r>
      <w:r w:rsidR="007672EE" w:rsidRPr="002348C5">
        <w:rPr>
          <w:sz w:val="22"/>
          <w:szCs w:val="22"/>
        </w:rPr>
        <w:t>do.</w:t>
      </w:r>
      <w:r w:rsidRPr="002348C5">
        <w:rPr>
          <w:sz w:val="22"/>
          <w:szCs w:val="22"/>
        </w:rPr>
        <w:t xml:space="preserve">  Mr. Griffith</w:t>
      </w:r>
      <w:r w:rsidR="007B4BFB">
        <w:rPr>
          <w:sz w:val="22"/>
          <w:szCs w:val="22"/>
        </w:rPr>
        <w:t>s</w:t>
      </w:r>
      <w:r w:rsidRPr="002348C5">
        <w:rPr>
          <w:sz w:val="22"/>
          <w:szCs w:val="22"/>
        </w:rPr>
        <w:t xml:space="preserve"> said that this company is exclusively focused on software applications that are used by local governments.  The customer base is made up</w:t>
      </w:r>
      <w:r w:rsidR="007B4BFB">
        <w:rPr>
          <w:sz w:val="22"/>
          <w:szCs w:val="22"/>
        </w:rPr>
        <w:t xml:space="preserve"> of cities, towns, villages, </w:t>
      </w:r>
      <w:r w:rsidRPr="002348C5">
        <w:rPr>
          <w:sz w:val="22"/>
          <w:szCs w:val="22"/>
        </w:rPr>
        <w:t>county government and some school organizations.  The foo</w:t>
      </w:r>
      <w:r w:rsidR="007B4BFB">
        <w:rPr>
          <w:sz w:val="22"/>
          <w:szCs w:val="22"/>
        </w:rPr>
        <w:t>tprint of the solutions</w:t>
      </w:r>
      <w:r w:rsidRPr="002348C5">
        <w:rPr>
          <w:sz w:val="22"/>
          <w:szCs w:val="22"/>
        </w:rPr>
        <w:t xml:space="preserve"> offered has grown by developing new applications and through the act of acquiring companies.  Mr. Shepherd asked if there would </w:t>
      </w:r>
      <w:r w:rsidR="007B4BFB">
        <w:rPr>
          <w:sz w:val="22"/>
          <w:szCs w:val="22"/>
        </w:rPr>
        <w:t xml:space="preserve">be a need for the city to </w:t>
      </w:r>
      <w:r w:rsidRPr="002348C5">
        <w:rPr>
          <w:sz w:val="22"/>
          <w:szCs w:val="22"/>
        </w:rPr>
        <w:t xml:space="preserve">have other outside software in related areas.  There are </w:t>
      </w:r>
      <w:r w:rsidR="004C3BC6">
        <w:rPr>
          <w:sz w:val="22"/>
          <w:szCs w:val="22"/>
        </w:rPr>
        <w:t xml:space="preserve">certain departments that have </w:t>
      </w:r>
      <w:r w:rsidRPr="002348C5">
        <w:rPr>
          <w:sz w:val="22"/>
          <w:szCs w:val="22"/>
        </w:rPr>
        <w:t>specific system</w:t>
      </w:r>
      <w:r w:rsidR="004C3BC6">
        <w:rPr>
          <w:sz w:val="22"/>
          <w:szCs w:val="22"/>
        </w:rPr>
        <w:t>s</w:t>
      </w:r>
      <w:r w:rsidRPr="002348C5">
        <w:rPr>
          <w:sz w:val="22"/>
          <w:szCs w:val="22"/>
        </w:rPr>
        <w:t xml:space="preserve">.  </w:t>
      </w:r>
    </w:p>
    <w:p w14:paraId="61E6BACE" w14:textId="77777777" w:rsidR="006F46F3" w:rsidRPr="002348C5" w:rsidRDefault="006F46F3" w:rsidP="006F46F3">
      <w:pPr>
        <w:tabs>
          <w:tab w:val="left" w:pos="-1080"/>
          <w:tab w:val="left" w:pos="-720"/>
          <w:tab w:val="left" w:pos="-180"/>
        </w:tabs>
        <w:rPr>
          <w:sz w:val="22"/>
          <w:szCs w:val="22"/>
        </w:rPr>
      </w:pPr>
    </w:p>
    <w:p w14:paraId="47ED4088" w14:textId="0DECBFBE" w:rsidR="00794A71" w:rsidRPr="002348C5" w:rsidRDefault="00794A71" w:rsidP="00794A71">
      <w:pPr>
        <w:pStyle w:val="ListParagraph"/>
        <w:numPr>
          <w:ilvl w:val="0"/>
          <w:numId w:val="28"/>
        </w:numPr>
        <w:tabs>
          <w:tab w:val="left" w:pos="-1080"/>
          <w:tab w:val="left" w:pos="-720"/>
          <w:tab w:val="left" w:pos="-180"/>
        </w:tabs>
        <w:rPr>
          <w:sz w:val="22"/>
          <w:szCs w:val="22"/>
        </w:rPr>
      </w:pPr>
      <w:r w:rsidRPr="002348C5">
        <w:rPr>
          <w:sz w:val="22"/>
          <w:szCs w:val="22"/>
        </w:rPr>
        <w:t xml:space="preserve">Mr. Hunt asked </w:t>
      </w:r>
      <w:r w:rsidR="008172CC" w:rsidRPr="002348C5">
        <w:rPr>
          <w:sz w:val="22"/>
          <w:szCs w:val="22"/>
        </w:rPr>
        <w:t xml:space="preserve">that once the initial implementation happens and the city wants to look at the implementation of the citizen </w:t>
      </w:r>
      <w:r w:rsidR="007B4BFB">
        <w:rPr>
          <w:sz w:val="22"/>
          <w:szCs w:val="22"/>
        </w:rPr>
        <w:t xml:space="preserve">service components, is there a </w:t>
      </w:r>
      <w:r w:rsidR="008172CC" w:rsidRPr="002348C5">
        <w:rPr>
          <w:sz w:val="22"/>
          <w:szCs w:val="22"/>
        </w:rPr>
        <w:t>way to forecast the cost of that.  Mr. Griffith</w:t>
      </w:r>
      <w:r w:rsidR="007B4BFB">
        <w:rPr>
          <w:sz w:val="22"/>
          <w:szCs w:val="22"/>
        </w:rPr>
        <w:t>s</w:t>
      </w:r>
      <w:r w:rsidR="008172CC" w:rsidRPr="002348C5">
        <w:rPr>
          <w:sz w:val="22"/>
          <w:szCs w:val="22"/>
        </w:rPr>
        <w:t xml:space="preserve"> said that costs for this has been provided in the co</w:t>
      </w:r>
      <w:r w:rsidR="007B4BFB">
        <w:rPr>
          <w:sz w:val="22"/>
          <w:szCs w:val="22"/>
        </w:rPr>
        <w:t>st proposal for</w:t>
      </w:r>
      <w:r w:rsidR="008172CC" w:rsidRPr="002348C5">
        <w:rPr>
          <w:sz w:val="22"/>
          <w:szCs w:val="22"/>
        </w:rPr>
        <w:t xml:space="preserve"> licensing the software and the</w:t>
      </w:r>
      <w:r w:rsidR="007B4BFB">
        <w:rPr>
          <w:sz w:val="22"/>
          <w:szCs w:val="22"/>
        </w:rPr>
        <w:t xml:space="preserve"> implementation of the training</w:t>
      </w:r>
      <w:r w:rsidR="008172CC" w:rsidRPr="002348C5">
        <w:rPr>
          <w:sz w:val="22"/>
          <w:szCs w:val="22"/>
        </w:rPr>
        <w:t xml:space="preserve"> and the data conversion services.</w:t>
      </w:r>
    </w:p>
    <w:p w14:paraId="73D17732" w14:textId="77777777" w:rsidR="00794A71" w:rsidRPr="002348C5" w:rsidRDefault="00794A71" w:rsidP="00794A71">
      <w:pPr>
        <w:tabs>
          <w:tab w:val="left" w:pos="-1080"/>
          <w:tab w:val="left" w:pos="-720"/>
          <w:tab w:val="left" w:pos="-180"/>
        </w:tabs>
        <w:rPr>
          <w:sz w:val="22"/>
          <w:szCs w:val="22"/>
        </w:rPr>
      </w:pPr>
    </w:p>
    <w:p w14:paraId="644B19E5" w14:textId="309E23CD" w:rsidR="008172CC" w:rsidRPr="002348C5" w:rsidRDefault="00794A71" w:rsidP="00794A71">
      <w:pPr>
        <w:tabs>
          <w:tab w:val="left" w:pos="-1080"/>
          <w:tab w:val="left" w:pos="-720"/>
          <w:tab w:val="left" w:pos="-180"/>
        </w:tabs>
        <w:rPr>
          <w:sz w:val="22"/>
          <w:szCs w:val="22"/>
        </w:rPr>
      </w:pPr>
      <w:r w:rsidRPr="002348C5">
        <w:rPr>
          <w:sz w:val="22"/>
          <w:szCs w:val="22"/>
        </w:rPr>
        <w:t>Mr. Moran thanked Mr. G</w:t>
      </w:r>
      <w:r w:rsidR="00ED68D2" w:rsidRPr="002348C5">
        <w:rPr>
          <w:sz w:val="22"/>
          <w:szCs w:val="22"/>
        </w:rPr>
        <w:t>r</w:t>
      </w:r>
      <w:r w:rsidRPr="002348C5">
        <w:rPr>
          <w:sz w:val="22"/>
          <w:szCs w:val="22"/>
        </w:rPr>
        <w:t>iffith</w:t>
      </w:r>
      <w:r w:rsidR="007B4BFB">
        <w:rPr>
          <w:sz w:val="22"/>
          <w:szCs w:val="22"/>
        </w:rPr>
        <w:t>s</w:t>
      </w:r>
      <w:r w:rsidRPr="002348C5">
        <w:rPr>
          <w:sz w:val="22"/>
          <w:szCs w:val="22"/>
        </w:rPr>
        <w:t xml:space="preserve"> and Ms. Gerard </w:t>
      </w:r>
      <w:r w:rsidR="007B4BFB">
        <w:rPr>
          <w:sz w:val="22"/>
          <w:szCs w:val="22"/>
        </w:rPr>
        <w:t xml:space="preserve">for their time this evening </w:t>
      </w:r>
      <w:r w:rsidRPr="002348C5">
        <w:rPr>
          <w:sz w:val="22"/>
          <w:szCs w:val="22"/>
        </w:rPr>
        <w:t>giving Council more informatio</w:t>
      </w:r>
      <w:r w:rsidR="00ED68D2" w:rsidRPr="002348C5">
        <w:rPr>
          <w:sz w:val="22"/>
          <w:szCs w:val="22"/>
        </w:rPr>
        <w:t>n on the process.  Mr. Griffith</w:t>
      </w:r>
      <w:r w:rsidR="007B4BFB">
        <w:rPr>
          <w:sz w:val="22"/>
          <w:szCs w:val="22"/>
        </w:rPr>
        <w:t>s</w:t>
      </w:r>
      <w:r w:rsidR="00ED68D2" w:rsidRPr="002348C5">
        <w:rPr>
          <w:sz w:val="22"/>
          <w:szCs w:val="22"/>
        </w:rPr>
        <w:t xml:space="preserve"> responded that Tyler </w:t>
      </w:r>
      <w:r w:rsidR="007672EE" w:rsidRPr="002348C5">
        <w:rPr>
          <w:sz w:val="22"/>
          <w:szCs w:val="22"/>
        </w:rPr>
        <w:t>Technologies</w:t>
      </w:r>
      <w:r w:rsidR="00ED68D2" w:rsidRPr="002348C5">
        <w:rPr>
          <w:sz w:val="22"/>
          <w:szCs w:val="22"/>
        </w:rPr>
        <w:t xml:space="preserve">, Inc. looks forward to working with the city.  </w:t>
      </w:r>
    </w:p>
    <w:p w14:paraId="53F29996" w14:textId="77777777" w:rsidR="008172CC" w:rsidRPr="002348C5" w:rsidRDefault="008172CC" w:rsidP="00794A71">
      <w:pPr>
        <w:tabs>
          <w:tab w:val="left" w:pos="-1080"/>
          <w:tab w:val="left" w:pos="-720"/>
          <w:tab w:val="left" w:pos="-180"/>
        </w:tabs>
        <w:rPr>
          <w:sz w:val="22"/>
          <w:szCs w:val="22"/>
        </w:rPr>
      </w:pPr>
    </w:p>
    <w:p w14:paraId="1CFAE3DD" w14:textId="545C9696" w:rsidR="008172CC" w:rsidRPr="002348C5" w:rsidRDefault="007049A9" w:rsidP="00794A71">
      <w:pPr>
        <w:tabs>
          <w:tab w:val="left" w:pos="-1080"/>
          <w:tab w:val="left" w:pos="-720"/>
          <w:tab w:val="left" w:pos="-180"/>
        </w:tabs>
        <w:rPr>
          <w:sz w:val="22"/>
          <w:szCs w:val="22"/>
        </w:rPr>
      </w:pPr>
      <w:r w:rsidRPr="002348C5">
        <w:rPr>
          <w:sz w:val="22"/>
          <w:szCs w:val="22"/>
        </w:rPr>
        <w:t xml:space="preserve">The </w:t>
      </w:r>
      <w:r w:rsidR="007B4BFB">
        <w:rPr>
          <w:sz w:val="22"/>
          <w:szCs w:val="22"/>
        </w:rPr>
        <w:t xml:space="preserve">Mayor added that </w:t>
      </w:r>
      <w:r w:rsidRPr="002348C5">
        <w:rPr>
          <w:sz w:val="22"/>
          <w:szCs w:val="22"/>
        </w:rPr>
        <w:t xml:space="preserve">utility billing </w:t>
      </w:r>
      <w:proofErr w:type="gramStart"/>
      <w:r w:rsidRPr="002348C5">
        <w:rPr>
          <w:sz w:val="22"/>
          <w:szCs w:val="22"/>
        </w:rPr>
        <w:t>is being evaluated</w:t>
      </w:r>
      <w:proofErr w:type="gramEnd"/>
      <w:r w:rsidRPr="002348C5">
        <w:rPr>
          <w:sz w:val="22"/>
          <w:szCs w:val="22"/>
        </w:rPr>
        <w:t xml:space="preserve"> with a different approach and the Mayor will share that with Council when </w:t>
      </w:r>
      <w:r w:rsidR="00ED3EAF">
        <w:rPr>
          <w:sz w:val="22"/>
          <w:szCs w:val="22"/>
        </w:rPr>
        <w:t>all information is gathered</w:t>
      </w:r>
      <w:r w:rsidRPr="002348C5">
        <w:rPr>
          <w:sz w:val="22"/>
          <w:szCs w:val="22"/>
        </w:rPr>
        <w:t xml:space="preserve">.  </w:t>
      </w:r>
    </w:p>
    <w:p w14:paraId="088E3CFF" w14:textId="77777777" w:rsidR="007049A9" w:rsidRPr="002348C5" w:rsidRDefault="007049A9" w:rsidP="00794A71">
      <w:pPr>
        <w:tabs>
          <w:tab w:val="left" w:pos="-1080"/>
          <w:tab w:val="left" w:pos="-720"/>
          <w:tab w:val="left" w:pos="-180"/>
        </w:tabs>
        <w:rPr>
          <w:sz w:val="22"/>
          <w:szCs w:val="22"/>
        </w:rPr>
      </w:pPr>
    </w:p>
    <w:p w14:paraId="5764D7F0" w14:textId="04C82C61" w:rsidR="007049A9" w:rsidRPr="002348C5" w:rsidRDefault="007049A9" w:rsidP="007049A9">
      <w:pPr>
        <w:pStyle w:val="ListParagraph"/>
        <w:numPr>
          <w:ilvl w:val="0"/>
          <w:numId w:val="29"/>
        </w:numPr>
        <w:tabs>
          <w:tab w:val="left" w:pos="-1080"/>
          <w:tab w:val="left" w:pos="-720"/>
          <w:tab w:val="left" w:pos="-180"/>
        </w:tabs>
        <w:rPr>
          <w:sz w:val="22"/>
          <w:szCs w:val="22"/>
        </w:rPr>
      </w:pPr>
      <w:r w:rsidRPr="002348C5">
        <w:rPr>
          <w:sz w:val="22"/>
          <w:szCs w:val="22"/>
        </w:rPr>
        <w:t>Mr. Klym ask</w:t>
      </w:r>
      <w:r w:rsidR="007B4BFB">
        <w:rPr>
          <w:sz w:val="22"/>
          <w:szCs w:val="22"/>
        </w:rPr>
        <w:t xml:space="preserve">ed what part of the system </w:t>
      </w:r>
      <w:r w:rsidR="007672EE">
        <w:rPr>
          <w:sz w:val="22"/>
          <w:szCs w:val="22"/>
        </w:rPr>
        <w:t>citizens can</w:t>
      </w:r>
      <w:r w:rsidR="007B4BFB">
        <w:rPr>
          <w:sz w:val="22"/>
          <w:szCs w:val="22"/>
        </w:rPr>
        <w:t xml:space="preserve"> actually </w:t>
      </w:r>
      <w:r w:rsidRPr="002348C5">
        <w:rPr>
          <w:sz w:val="22"/>
          <w:szCs w:val="22"/>
        </w:rPr>
        <w:t xml:space="preserve">use.  The Mayor said that there is a </w:t>
      </w:r>
      <w:r w:rsidRPr="002348C5">
        <w:rPr>
          <w:sz w:val="22"/>
          <w:szCs w:val="22"/>
        </w:rPr>
        <w:lastRenderedPageBreak/>
        <w:t>module similar to Open Checkbook and the residents could look at the budget and all of the HR positions, benefit packages</w:t>
      </w:r>
      <w:r w:rsidR="007B4BFB">
        <w:rPr>
          <w:sz w:val="22"/>
          <w:szCs w:val="22"/>
        </w:rPr>
        <w:t>,</w:t>
      </w:r>
      <w:r w:rsidRPr="002348C5">
        <w:rPr>
          <w:sz w:val="22"/>
          <w:szCs w:val="22"/>
        </w:rPr>
        <w:t xml:space="preserve"> etc.  </w:t>
      </w:r>
      <w:r w:rsidR="00ED3EAF">
        <w:rPr>
          <w:sz w:val="22"/>
          <w:szCs w:val="22"/>
        </w:rPr>
        <w:t>Ultimately, t</w:t>
      </w:r>
      <w:r w:rsidRPr="002348C5">
        <w:rPr>
          <w:sz w:val="22"/>
          <w:szCs w:val="22"/>
        </w:rPr>
        <w:t xml:space="preserve">he residents would also have the ability to </w:t>
      </w:r>
      <w:r w:rsidR="00ED3EAF">
        <w:rPr>
          <w:sz w:val="22"/>
          <w:szCs w:val="22"/>
        </w:rPr>
        <w:t xml:space="preserve">interact with the </w:t>
      </w:r>
      <w:r w:rsidRPr="002348C5">
        <w:rPr>
          <w:sz w:val="22"/>
          <w:szCs w:val="22"/>
        </w:rPr>
        <w:t>Building Department</w:t>
      </w:r>
      <w:r w:rsidR="00ED3EAF">
        <w:rPr>
          <w:sz w:val="22"/>
          <w:szCs w:val="22"/>
        </w:rPr>
        <w:t>, Finance Department, etc</w:t>
      </w:r>
      <w:r w:rsidRPr="002348C5">
        <w:rPr>
          <w:sz w:val="22"/>
          <w:szCs w:val="22"/>
        </w:rPr>
        <w:t xml:space="preserve">.  </w:t>
      </w:r>
    </w:p>
    <w:p w14:paraId="1DE8B3FD" w14:textId="77777777" w:rsidR="00FB6CEB" w:rsidRPr="002348C5" w:rsidRDefault="00FB6CEB" w:rsidP="00794A71">
      <w:pPr>
        <w:tabs>
          <w:tab w:val="left" w:pos="-1080"/>
          <w:tab w:val="left" w:pos="-720"/>
          <w:tab w:val="left" w:pos="-180"/>
        </w:tabs>
        <w:rPr>
          <w:sz w:val="22"/>
          <w:szCs w:val="22"/>
        </w:rPr>
      </w:pPr>
    </w:p>
    <w:p w14:paraId="034DB699" w14:textId="60421BBE" w:rsidR="00FB6CEB" w:rsidRPr="002348C5" w:rsidRDefault="00FB6CEB" w:rsidP="00794A71">
      <w:pPr>
        <w:tabs>
          <w:tab w:val="left" w:pos="-1080"/>
          <w:tab w:val="left" w:pos="-720"/>
          <w:tab w:val="left" w:pos="-180"/>
        </w:tabs>
        <w:rPr>
          <w:sz w:val="22"/>
          <w:szCs w:val="22"/>
        </w:rPr>
      </w:pPr>
      <w:r w:rsidRPr="002348C5">
        <w:rPr>
          <w:sz w:val="22"/>
          <w:szCs w:val="22"/>
        </w:rPr>
        <w:t xml:space="preserve">As Mr. Furry needed to leave the Special Meeting early due to </w:t>
      </w:r>
      <w:r w:rsidR="004C35E3" w:rsidRPr="002348C5">
        <w:rPr>
          <w:sz w:val="22"/>
          <w:szCs w:val="22"/>
        </w:rPr>
        <w:t xml:space="preserve">a </w:t>
      </w:r>
      <w:r w:rsidRPr="002348C5">
        <w:rPr>
          <w:sz w:val="22"/>
          <w:szCs w:val="22"/>
        </w:rPr>
        <w:t xml:space="preserve">work </w:t>
      </w:r>
      <w:r w:rsidR="004C35E3" w:rsidRPr="002348C5">
        <w:rPr>
          <w:sz w:val="22"/>
          <w:szCs w:val="22"/>
        </w:rPr>
        <w:t>commitment</w:t>
      </w:r>
      <w:r w:rsidRPr="002348C5">
        <w:rPr>
          <w:sz w:val="22"/>
          <w:szCs w:val="22"/>
        </w:rPr>
        <w:t xml:space="preserve">, Amended Ordinance No. 44-18 and Ordinance No. 49-18 were read and voted on prior to Mr. Furry leaving.  </w:t>
      </w:r>
    </w:p>
    <w:p w14:paraId="55385E3B" w14:textId="77777777" w:rsidR="00ED68D2" w:rsidRPr="002348C5" w:rsidRDefault="00ED68D2" w:rsidP="00794A71">
      <w:pPr>
        <w:tabs>
          <w:tab w:val="left" w:pos="-1080"/>
          <w:tab w:val="left" w:pos="-720"/>
          <w:tab w:val="left" w:pos="-180"/>
        </w:tabs>
        <w:rPr>
          <w:sz w:val="22"/>
          <w:szCs w:val="22"/>
        </w:rPr>
      </w:pPr>
    </w:p>
    <w:p w14:paraId="53D4FF5E" w14:textId="77777777" w:rsidR="00ED68D2" w:rsidRPr="002348C5" w:rsidRDefault="00ED68D2" w:rsidP="00ED68D2">
      <w:pPr>
        <w:spacing w:line="208" w:lineRule="auto"/>
        <w:rPr>
          <w:b/>
          <w:sz w:val="22"/>
          <w:szCs w:val="22"/>
        </w:rPr>
      </w:pPr>
      <w:r w:rsidRPr="002348C5">
        <w:rPr>
          <w:b/>
          <w:sz w:val="22"/>
          <w:szCs w:val="22"/>
          <w:u w:val="single"/>
        </w:rPr>
        <w:t>AMENDED ORDINANCE NO. 44-18</w:t>
      </w:r>
      <w:r w:rsidRPr="002348C5">
        <w:rPr>
          <w:b/>
          <w:sz w:val="22"/>
          <w:szCs w:val="22"/>
        </w:rPr>
        <w:tab/>
      </w:r>
      <w:r w:rsidRPr="002348C5">
        <w:rPr>
          <w:b/>
          <w:sz w:val="22"/>
          <w:szCs w:val="22"/>
        </w:rPr>
        <w:tab/>
      </w:r>
      <w:r w:rsidRPr="002348C5">
        <w:rPr>
          <w:b/>
          <w:sz w:val="22"/>
          <w:szCs w:val="22"/>
        </w:rPr>
        <w:tab/>
        <w:t>BY: THOMAS J. HUNT</w:t>
      </w:r>
    </w:p>
    <w:p w14:paraId="2D5595D6" w14:textId="77777777" w:rsidR="00ED68D2" w:rsidRPr="002348C5" w:rsidRDefault="00ED68D2" w:rsidP="00ED68D2">
      <w:pPr>
        <w:rPr>
          <w:b/>
          <w:sz w:val="22"/>
          <w:szCs w:val="22"/>
        </w:rPr>
      </w:pPr>
      <w:r w:rsidRPr="002348C5">
        <w:rPr>
          <w:b/>
          <w:sz w:val="22"/>
          <w:szCs w:val="22"/>
        </w:rPr>
        <w:t>AN EMERGENCY ORDINANCE AUTHORIZING THE MAYOR TO ENTER INTO A CONTRACT WITH RICHARD L. BOWEN AND ASSOCIATES, INC. FOR THE ROCKY RIVER POLICE DEPARTMENT ARCHITECTURAL SERVICES IN AN AMOUNT NOT TO EXCEED $876,200.00</w:t>
      </w:r>
    </w:p>
    <w:p w14:paraId="2CBC0CAE" w14:textId="77777777" w:rsidR="00ED68D2" w:rsidRPr="002348C5" w:rsidRDefault="00ED68D2" w:rsidP="00ED68D2">
      <w:pPr>
        <w:spacing w:line="208" w:lineRule="auto"/>
        <w:rPr>
          <w:b/>
          <w:sz w:val="22"/>
          <w:szCs w:val="22"/>
        </w:rPr>
      </w:pPr>
      <w:r w:rsidRPr="002348C5">
        <w:rPr>
          <w:b/>
          <w:sz w:val="22"/>
          <w:szCs w:val="22"/>
        </w:rPr>
        <w:t>3</w:t>
      </w:r>
      <w:r w:rsidRPr="002348C5">
        <w:rPr>
          <w:b/>
          <w:sz w:val="22"/>
          <w:szCs w:val="22"/>
          <w:vertAlign w:val="superscript"/>
        </w:rPr>
        <w:t>rd</w:t>
      </w:r>
      <w:r w:rsidRPr="002348C5">
        <w:rPr>
          <w:b/>
          <w:sz w:val="22"/>
          <w:szCs w:val="22"/>
        </w:rPr>
        <w:t xml:space="preserve"> READING</w:t>
      </w:r>
    </w:p>
    <w:p w14:paraId="5E884496" w14:textId="77777777" w:rsidR="00ED68D2" w:rsidRPr="002348C5" w:rsidRDefault="00ED68D2" w:rsidP="00ED68D2">
      <w:pPr>
        <w:rPr>
          <w:b/>
          <w:sz w:val="22"/>
          <w:szCs w:val="22"/>
        </w:rPr>
      </w:pPr>
    </w:p>
    <w:p w14:paraId="4D041217" w14:textId="5E7D7925" w:rsidR="00ED68D2" w:rsidRPr="002348C5" w:rsidRDefault="004C35E3" w:rsidP="00ED68D2">
      <w:pPr>
        <w:rPr>
          <w:sz w:val="22"/>
          <w:szCs w:val="22"/>
        </w:rPr>
      </w:pPr>
      <w:r w:rsidRPr="002348C5">
        <w:rPr>
          <w:sz w:val="22"/>
          <w:szCs w:val="22"/>
        </w:rPr>
        <w:t xml:space="preserve">Mr. Furry said he would like to abstain from voting on this.  He cannot vote for this ordinance until he has a harder figure on numbers but he </w:t>
      </w:r>
      <w:r w:rsidR="007672EE" w:rsidRPr="002348C5">
        <w:rPr>
          <w:sz w:val="22"/>
          <w:szCs w:val="22"/>
        </w:rPr>
        <w:t>cannot</w:t>
      </w:r>
      <w:r w:rsidRPr="002348C5">
        <w:rPr>
          <w:sz w:val="22"/>
          <w:szCs w:val="22"/>
        </w:rPr>
        <w:t xml:space="preserve"> vote against it because he knows the city needs a </w:t>
      </w:r>
      <w:r w:rsidR="007672EE">
        <w:rPr>
          <w:sz w:val="22"/>
          <w:szCs w:val="22"/>
        </w:rPr>
        <w:t>new, updated facility that is technically up to date</w:t>
      </w:r>
      <w:r w:rsidRPr="002348C5">
        <w:rPr>
          <w:sz w:val="22"/>
          <w:szCs w:val="22"/>
        </w:rPr>
        <w:t xml:space="preserve">.  </w:t>
      </w:r>
      <w:r w:rsidR="00ED68D2" w:rsidRPr="002348C5">
        <w:rPr>
          <w:sz w:val="22"/>
          <w:szCs w:val="22"/>
        </w:rPr>
        <w:t xml:space="preserve">Mr. Hunt </w:t>
      </w:r>
      <w:r w:rsidRPr="002348C5">
        <w:rPr>
          <w:sz w:val="22"/>
          <w:szCs w:val="22"/>
        </w:rPr>
        <w:t xml:space="preserve">said that Council knows what the contract includes and if there are no other questions Mr. Hunt </w:t>
      </w:r>
      <w:r w:rsidR="00ED68D2" w:rsidRPr="002348C5">
        <w:rPr>
          <w:sz w:val="22"/>
          <w:szCs w:val="22"/>
        </w:rPr>
        <w:t xml:space="preserve">moved to pass Amended Ordinance </w:t>
      </w:r>
      <w:r w:rsidRPr="002348C5">
        <w:rPr>
          <w:sz w:val="22"/>
          <w:szCs w:val="22"/>
        </w:rPr>
        <w:t>No. 44-18, seconded by Mr. O’Donnell</w:t>
      </w:r>
      <w:r w:rsidR="00ED68D2" w:rsidRPr="002348C5">
        <w:rPr>
          <w:sz w:val="22"/>
          <w:szCs w:val="22"/>
        </w:rPr>
        <w:t>.</w:t>
      </w:r>
    </w:p>
    <w:p w14:paraId="44B27798" w14:textId="204C060F" w:rsidR="00ED68D2" w:rsidRPr="002348C5" w:rsidRDefault="00ED68D2" w:rsidP="00ED68D2">
      <w:pPr>
        <w:ind w:right="90"/>
        <w:rPr>
          <w:sz w:val="22"/>
          <w:szCs w:val="22"/>
        </w:rPr>
      </w:pPr>
      <w:r w:rsidRPr="002348C5">
        <w:rPr>
          <w:sz w:val="22"/>
          <w:szCs w:val="22"/>
        </w:rPr>
        <w:t>Vote:</w:t>
      </w:r>
      <w:r w:rsidRPr="002348C5">
        <w:rPr>
          <w:sz w:val="22"/>
          <w:szCs w:val="22"/>
        </w:rPr>
        <w:tab/>
        <w:t>Hunt – aye</w:t>
      </w:r>
      <w:r w:rsidRPr="002348C5">
        <w:rPr>
          <w:sz w:val="22"/>
          <w:szCs w:val="22"/>
        </w:rPr>
        <w:tab/>
        <w:t xml:space="preserve"> </w:t>
      </w:r>
      <w:r w:rsidRPr="002348C5">
        <w:rPr>
          <w:sz w:val="22"/>
          <w:szCs w:val="22"/>
        </w:rPr>
        <w:tab/>
        <w:t xml:space="preserve">Shepherd – aye </w:t>
      </w:r>
      <w:r w:rsidRPr="002348C5">
        <w:rPr>
          <w:sz w:val="22"/>
          <w:szCs w:val="22"/>
        </w:rPr>
        <w:tab/>
      </w:r>
      <w:r w:rsidR="007672EE">
        <w:rPr>
          <w:sz w:val="22"/>
          <w:szCs w:val="22"/>
        </w:rPr>
        <w:tab/>
      </w:r>
      <w:r w:rsidRPr="002348C5">
        <w:rPr>
          <w:sz w:val="22"/>
          <w:szCs w:val="22"/>
        </w:rPr>
        <w:t>O’Donnell – aye</w:t>
      </w:r>
    </w:p>
    <w:p w14:paraId="0DA2C954" w14:textId="08A57C8F" w:rsidR="00ED68D2" w:rsidRPr="002348C5" w:rsidRDefault="00ED68D2" w:rsidP="00ED68D2">
      <w:pPr>
        <w:ind w:right="90"/>
        <w:rPr>
          <w:sz w:val="22"/>
          <w:szCs w:val="22"/>
        </w:rPr>
      </w:pPr>
      <w:r w:rsidRPr="002348C5">
        <w:rPr>
          <w:sz w:val="22"/>
          <w:szCs w:val="22"/>
        </w:rPr>
        <w:tab/>
        <w:t>Furry – abstain</w:t>
      </w:r>
      <w:r w:rsidRPr="002348C5">
        <w:rPr>
          <w:sz w:val="22"/>
          <w:szCs w:val="22"/>
        </w:rPr>
        <w:tab/>
      </w:r>
      <w:r w:rsidR="007672EE">
        <w:rPr>
          <w:sz w:val="22"/>
          <w:szCs w:val="22"/>
        </w:rPr>
        <w:tab/>
      </w:r>
      <w:r w:rsidRPr="002348C5">
        <w:rPr>
          <w:sz w:val="22"/>
          <w:szCs w:val="22"/>
        </w:rPr>
        <w:t>Klym – aye</w:t>
      </w:r>
      <w:r w:rsidRPr="002348C5">
        <w:rPr>
          <w:sz w:val="22"/>
          <w:szCs w:val="22"/>
        </w:rPr>
        <w:tab/>
      </w:r>
      <w:r w:rsidRPr="002348C5">
        <w:rPr>
          <w:sz w:val="22"/>
          <w:szCs w:val="22"/>
        </w:rPr>
        <w:tab/>
        <w:t>Moran - aye</w:t>
      </w:r>
      <w:r w:rsidRPr="002348C5">
        <w:rPr>
          <w:sz w:val="22"/>
          <w:szCs w:val="22"/>
        </w:rPr>
        <w:tab/>
      </w:r>
    </w:p>
    <w:p w14:paraId="3036E315" w14:textId="3E96BB5A" w:rsidR="00ED68D2" w:rsidRPr="002348C5" w:rsidRDefault="00ED68D2" w:rsidP="00ED68D2">
      <w:pPr>
        <w:rPr>
          <w:b/>
          <w:sz w:val="22"/>
          <w:szCs w:val="22"/>
        </w:rPr>
      </w:pPr>
      <w:r w:rsidRPr="002348C5">
        <w:rPr>
          <w:sz w:val="22"/>
          <w:szCs w:val="22"/>
        </w:rPr>
        <w:tab/>
        <w:t>5 ayes</w:t>
      </w:r>
      <w:r w:rsidRPr="002348C5">
        <w:rPr>
          <w:sz w:val="22"/>
          <w:szCs w:val="22"/>
        </w:rPr>
        <w:tab/>
      </w:r>
      <w:r w:rsidRPr="002348C5">
        <w:rPr>
          <w:sz w:val="22"/>
          <w:szCs w:val="22"/>
        </w:rPr>
        <w:tab/>
      </w:r>
      <w:r w:rsidRPr="002348C5">
        <w:rPr>
          <w:sz w:val="22"/>
          <w:szCs w:val="22"/>
        </w:rPr>
        <w:tab/>
        <w:t>1 abstain</w:t>
      </w:r>
      <w:r w:rsidRPr="002348C5">
        <w:rPr>
          <w:sz w:val="22"/>
          <w:szCs w:val="22"/>
        </w:rPr>
        <w:tab/>
      </w:r>
      <w:r w:rsidRPr="002348C5">
        <w:rPr>
          <w:sz w:val="22"/>
          <w:szCs w:val="22"/>
        </w:rPr>
        <w:tab/>
        <w:t>0 nays</w:t>
      </w:r>
      <w:r w:rsidRPr="002348C5">
        <w:rPr>
          <w:sz w:val="22"/>
          <w:szCs w:val="22"/>
        </w:rPr>
        <w:tab/>
      </w:r>
      <w:r w:rsidRPr="002348C5">
        <w:rPr>
          <w:sz w:val="22"/>
          <w:szCs w:val="22"/>
        </w:rPr>
        <w:tab/>
      </w:r>
      <w:r w:rsidRPr="002348C5">
        <w:rPr>
          <w:sz w:val="22"/>
          <w:szCs w:val="22"/>
        </w:rPr>
        <w:tab/>
      </w:r>
      <w:r w:rsidRPr="002348C5">
        <w:rPr>
          <w:sz w:val="22"/>
          <w:szCs w:val="22"/>
        </w:rPr>
        <w:tab/>
      </w:r>
      <w:r w:rsidRPr="002348C5">
        <w:rPr>
          <w:b/>
          <w:sz w:val="22"/>
          <w:szCs w:val="22"/>
        </w:rPr>
        <w:t>PASSED</w:t>
      </w:r>
    </w:p>
    <w:p w14:paraId="15C0765E" w14:textId="04A9490A" w:rsidR="00ED68D2" w:rsidRPr="002348C5" w:rsidRDefault="00ED68D2" w:rsidP="00ED68D2">
      <w:pPr>
        <w:spacing w:line="208" w:lineRule="auto"/>
        <w:rPr>
          <w:b/>
          <w:sz w:val="22"/>
          <w:szCs w:val="22"/>
        </w:rPr>
      </w:pPr>
      <w:r w:rsidRPr="002348C5">
        <w:rPr>
          <w:b/>
          <w:sz w:val="22"/>
          <w:szCs w:val="22"/>
        </w:rPr>
        <w:tab/>
      </w:r>
      <w:r w:rsidRPr="002348C5">
        <w:rPr>
          <w:b/>
          <w:sz w:val="22"/>
          <w:szCs w:val="22"/>
        </w:rPr>
        <w:tab/>
      </w:r>
      <w:r w:rsidRPr="002348C5">
        <w:rPr>
          <w:b/>
          <w:sz w:val="22"/>
          <w:szCs w:val="22"/>
        </w:rPr>
        <w:tab/>
      </w:r>
      <w:r w:rsidRPr="002348C5">
        <w:rPr>
          <w:b/>
          <w:sz w:val="22"/>
          <w:szCs w:val="22"/>
        </w:rPr>
        <w:tab/>
      </w:r>
      <w:r w:rsidRPr="002348C5">
        <w:rPr>
          <w:b/>
          <w:sz w:val="22"/>
          <w:szCs w:val="22"/>
        </w:rPr>
        <w:tab/>
      </w:r>
      <w:r w:rsidRPr="002348C5">
        <w:rPr>
          <w:b/>
          <w:sz w:val="22"/>
          <w:szCs w:val="22"/>
        </w:rPr>
        <w:tab/>
      </w:r>
    </w:p>
    <w:p w14:paraId="1389AA40" w14:textId="77777777" w:rsidR="00ED68D2" w:rsidRPr="002348C5" w:rsidRDefault="00ED68D2" w:rsidP="00ED68D2">
      <w:pPr>
        <w:rPr>
          <w:b/>
          <w:sz w:val="22"/>
          <w:szCs w:val="22"/>
        </w:rPr>
      </w:pPr>
      <w:r w:rsidRPr="002348C5">
        <w:rPr>
          <w:b/>
          <w:sz w:val="22"/>
          <w:szCs w:val="22"/>
          <w:u w:val="single"/>
        </w:rPr>
        <w:t>ORDINANCE NO. 49-18</w:t>
      </w:r>
      <w:r w:rsidRPr="002348C5">
        <w:rPr>
          <w:b/>
          <w:sz w:val="22"/>
          <w:szCs w:val="22"/>
        </w:rPr>
        <w:tab/>
      </w:r>
      <w:r w:rsidRPr="002348C5">
        <w:rPr>
          <w:b/>
          <w:sz w:val="22"/>
          <w:szCs w:val="22"/>
        </w:rPr>
        <w:tab/>
      </w:r>
      <w:r w:rsidRPr="002348C5">
        <w:rPr>
          <w:b/>
          <w:sz w:val="22"/>
          <w:szCs w:val="22"/>
        </w:rPr>
        <w:tab/>
      </w:r>
      <w:r w:rsidRPr="002348C5">
        <w:rPr>
          <w:b/>
          <w:sz w:val="22"/>
          <w:szCs w:val="22"/>
        </w:rPr>
        <w:tab/>
      </w:r>
      <w:r w:rsidRPr="002348C5">
        <w:rPr>
          <w:b/>
          <w:sz w:val="22"/>
          <w:szCs w:val="22"/>
        </w:rPr>
        <w:tab/>
        <w:t>BY: BRIAN J. SINDELAR</w:t>
      </w:r>
    </w:p>
    <w:p w14:paraId="23551246" w14:textId="77777777" w:rsidR="00ED68D2" w:rsidRPr="002348C5" w:rsidRDefault="00ED68D2" w:rsidP="00ED68D2">
      <w:pPr>
        <w:rPr>
          <w:b/>
          <w:sz w:val="22"/>
          <w:szCs w:val="22"/>
        </w:rPr>
      </w:pPr>
      <w:r w:rsidRPr="002348C5">
        <w:rPr>
          <w:b/>
          <w:sz w:val="22"/>
          <w:szCs w:val="22"/>
        </w:rPr>
        <w:t>AN ORDINANCE AUTHORIZING THE MAYOR OR HER DESIGNEE TO ENTER INTO A LICENSE AND SERVICES AGREEMENT FOR MUNIS SOFTWARE (ENTERPRISE RESOURCE PLANNING) WITH TYLER TECHNOLOGIES, INC. AT A PROPOSED COST NOT TO EXCEED $428,288.00</w:t>
      </w:r>
    </w:p>
    <w:p w14:paraId="11AAC3AD" w14:textId="77777777" w:rsidR="00ED68D2" w:rsidRPr="002348C5" w:rsidRDefault="00ED68D2" w:rsidP="00ED68D2">
      <w:pPr>
        <w:rPr>
          <w:b/>
          <w:sz w:val="22"/>
          <w:szCs w:val="22"/>
        </w:rPr>
      </w:pPr>
      <w:r w:rsidRPr="002348C5">
        <w:rPr>
          <w:b/>
          <w:sz w:val="22"/>
          <w:szCs w:val="22"/>
        </w:rPr>
        <w:t>3</w:t>
      </w:r>
      <w:r w:rsidRPr="002348C5">
        <w:rPr>
          <w:b/>
          <w:sz w:val="22"/>
          <w:szCs w:val="22"/>
          <w:vertAlign w:val="superscript"/>
        </w:rPr>
        <w:t>rd</w:t>
      </w:r>
      <w:r w:rsidRPr="002348C5">
        <w:rPr>
          <w:b/>
          <w:sz w:val="22"/>
          <w:szCs w:val="22"/>
        </w:rPr>
        <w:t xml:space="preserve"> READING</w:t>
      </w:r>
    </w:p>
    <w:p w14:paraId="453F2F0D" w14:textId="77777777" w:rsidR="00ED68D2" w:rsidRPr="002348C5" w:rsidRDefault="00ED68D2" w:rsidP="00ED68D2">
      <w:pPr>
        <w:rPr>
          <w:b/>
          <w:sz w:val="22"/>
          <w:szCs w:val="22"/>
        </w:rPr>
      </w:pPr>
    </w:p>
    <w:p w14:paraId="23FCD646" w14:textId="0FFC05AB" w:rsidR="00ED68D2" w:rsidRPr="002348C5" w:rsidRDefault="002C3E1C" w:rsidP="00ED68D2">
      <w:pPr>
        <w:rPr>
          <w:sz w:val="22"/>
          <w:szCs w:val="22"/>
        </w:rPr>
      </w:pPr>
      <w:r w:rsidRPr="002348C5">
        <w:rPr>
          <w:sz w:val="22"/>
          <w:szCs w:val="22"/>
        </w:rPr>
        <w:t>Mr. Moran thanked Mr. Griffith</w:t>
      </w:r>
      <w:r w:rsidR="007672EE">
        <w:rPr>
          <w:sz w:val="22"/>
          <w:szCs w:val="22"/>
        </w:rPr>
        <w:t>s</w:t>
      </w:r>
      <w:r w:rsidRPr="002348C5">
        <w:rPr>
          <w:sz w:val="22"/>
          <w:szCs w:val="22"/>
        </w:rPr>
        <w:t xml:space="preserve"> and Ms. Gerard for their presentation this evening.  This </w:t>
      </w:r>
      <w:r w:rsidR="007672EE">
        <w:rPr>
          <w:sz w:val="22"/>
          <w:szCs w:val="22"/>
        </w:rPr>
        <w:t xml:space="preserve">ordinance </w:t>
      </w:r>
      <w:r w:rsidRPr="002348C5">
        <w:rPr>
          <w:sz w:val="22"/>
          <w:szCs w:val="22"/>
        </w:rPr>
        <w:t xml:space="preserve">has been discussed at length.  </w:t>
      </w:r>
      <w:r w:rsidR="00ED68D2" w:rsidRPr="002348C5">
        <w:rPr>
          <w:sz w:val="22"/>
          <w:szCs w:val="22"/>
        </w:rPr>
        <w:t>Mr. Moran moved to pass Ordinance No. 49-18, seconded by Mr. O’Donnell</w:t>
      </w:r>
      <w:r w:rsidRPr="002348C5">
        <w:rPr>
          <w:sz w:val="22"/>
          <w:szCs w:val="22"/>
        </w:rPr>
        <w:t xml:space="preserve"> and Mr. Shepherd.</w:t>
      </w:r>
    </w:p>
    <w:p w14:paraId="6795B4B6" w14:textId="3B15C741" w:rsidR="00FB6CEB" w:rsidRPr="002348C5" w:rsidRDefault="00FB6CEB" w:rsidP="00FB6CEB">
      <w:pPr>
        <w:ind w:right="90"/>
        <w:rPr>
          <w:sz w:val="22"/>
          <w:szCs w:val="22"/>
        </w:rPr>
      </w:pPr>
      <w:r w:rsidRPr="002348C5">
        <w:rPr>
          <w:sz w:val="22"/>
          <w:szCs w:val="22"/>
        </w:rPr>
        <w:t>Vote:</w:t>
      </w:r>
      <w:r w:rsidRPr="002348C5">
        <w:rPr>
          <w:sz w:val="22"/>
          <w:szCs w:val="22"/>
        </w:rPr>
        <w:tab/>
        <w:t>Hunt – aye</w:t>
      </w:r>
      <w:r w:rsidRPr="002348C5">
        <w:rPr>
          <w:sz w:val="22"/>
          <w:szCs w:val="22"/>
        </w:rPr>
        <w:tab/>
        <w:t xml:space="preserve"> </w:t>
      </w:r>
      <w:r w:rsidRPr="002348C5">
        <w:rPr>
          <w:sz w:val="22"/>
          <w:szCs w:val="22"/>
        </w:rPr>
        <w:tab/>
        <w:t xml:space="preserve">Shepherd – aye </w:t>
      </w:r>
      <w:r w:rsidRPr="002348C5">
        <w:rPr>
          <w:sz w:val="22"/>
          <w:szCs w:val="22"/>
        </w:rPr>
        <w:tab/>
      </w:r>
      <w:r w:rsidR="007672EE">
        <w:rPr>
          <w:sz w:val="22"/>
          <w:szCs w:val="22"/>
        </w:rPr>
        <w:tab/>
      </w:r>
      <w:r w:rsidRPr="002348C5">
        <w:rPr>
          <w:sz w:val="22"/>
          <w:szCs w:val="22"/>
        </w:rPr>
        <w:t>O’Donnell – aye</w:t>
      </w:r>
    </w:p>
    <w:p w14:paraId="754299C2" w14:textId="73557087" w:rsidR="00FB6CEB" w:rsidRPr="002348C5" w:rsidRDefault="00FB6CEB" w:rsidP="00FB6CEB">
      <w:pPr>
        <w:ind w:right="90"/>
        <w:rPr>
          <w:sz w:val="22"/>
          <w:szCs w:val="22"/>
        </w:rPr>
      </w:pPr>
      <w:r w:rsidRPr="002348C5">
        <w:rPr>
          <w:sz w:val="22"/>
          <w:szCs w:val="22"/>
        </w:rPr>
        <w:tab/>
        <w:t>Furry – aye</w:t>
      </w:r>
      <w:r w:rsidRPr="002348C5">
        <w:rPr>
          <w:sz w:val="22"/>
          <w:szCs w:val="22"/>
        </w:rPr>
        <w:tab/>
      </w:r>
      <w:r w:rsidRPr="002348C5">
        <w:rPr>
          <w:sz w:val="22"/>
          <w:szCs w:val="22"/>
        </w:rPr>
        <w:tab/>
        <w:t>Klym – aye</w:t>
      </w:r>
      <w:r w:rsidRPr="002348C5">
        <w:rPr>
          <w:sz w:val="22"/>
          <w:szCs w:val="22"/>
        </w:rPr>
        <w:tab/>
      </w:r>
      <w:r w:rsidRPr="002348C5">
        <w:rPr>
          <w:sz w:val="22"/>
          <w:szCs w:val="22"/>
        </w:rPr>
        <w:tab/>
        <w:t>Moran - aye</w:t>
      </w:r>
      <w:r w:rsidRPr="002348C5">
        <w:rPr>
          <w:sz w:val="22"/>
          <w:szCs w:val="22"/>
        </w:rPr>
        <w:tab/>
      </w:r>
    </w:p>
    <w:p w14:paraId="0B641AB2" w14:textId="27068F90" w:rsidR="00794A71" w:rsidRPr="002348C5" w:rsidRDefault="00FB6CEB" w:rsidP="007049A9">
      <w:pPr>
        <w:rPr>
          <w:b/>
          <w:sz w:val="22"/>
          <w:szCs w:val="22"/>
        </w:rPr>
      </w:pPr>
      <w:r w:rsidRPr="002348C5">
        <w:rPr>
          <w:sz w:val="22"/>
          <w:szCs w:val="22"/>
        </w:rPr>
        <w:tab/>
        <w:t>6 ayes</w:t>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t>0 nays</w:t>
      </w:r>
      <w:r w:rsidRPr="002348C5">
        <w:rPr>
          <w:sz w:val="22"/>
          <w:szCs w:val="22"/>
        </w:rPr>
        <w:tab/>
      </w:r>
      <w:r w:rsidRPr="002348C5">
        <w:rPr>
          <w:sz w:val="22"/>
          <w:szCs w:val="22"/>
        </w:rPr>
        <w:tab/>
      </w:r>
      <w:r w:rsidRPr="002348C5">
        <w:rPr>
          <w:sz w:val="22"/>
          <w:szCs w:val="22"/>
        </w:rPr>
        <w:tab/>
      </w:r>
      <w:r w:rsidRPr="002348C5">
        <w:rPr>
          <w:sz w:val="22"/>
          <w:szCs w:val="22"/>
        </w:rPr>
        <w:tab/>
      </w:r>
      <w:r w:rsidRPr="002348C5">
        <w:rPr>
          <w:b/>
          <w:sz w:val="22"/>
          <w:szCs w:val="22"/>
        </w:rPr>
        <w:t>PASSED</w:t>
      </w:r>
    </w:p>
    <w:p w14:paraId="41BE402F" w14:textId="77777777" w:rsidR="007049A9" w:rsidRPr="002348C5" w:rsidRDefault="007049A9" w:rsidP="007049A9">
      <w:pPr>
        <w:rPr>
          <w:b/>
          <w:sz w:val="22"/>
          <w:szCs w:val="22"/>
        </w:rPr>
      </w:pPr>
    </w:p>
    <w:p w14:paraId="29BE579B" w14:textId="1DC00761" w:rsidR="00026836" w:rsidRPr="002348C5" w:rsidRDefault="00ED68D2" w:rsidP="00E076C6">
      <w:pPr>
        <w:tabs>
          <w:tab w:val="left" w:pos="-1080"/>
          <w:tab w:val="left" w:pos="-720"/>
          <w:tab w:val="left" w:pos="-180"/>
        </w:tabs>
        <w:rPr>
          <w:sz w:val="22"/>
          <w:szCs w:val="22"/>
        </w:rPr>
      </w:pPr>
      <w:r w:rsidRPr="002348C5">
        <w:rPr>
          <w:sz w:val="22"/>
          <w:szCs w:val="22"/>
        </w:rPr>
        <w:t xml:space="preserve">Mr. Shepherd moved to </w:t>
      </w:r>
      <w:r w:rsidR="002C3E1C" w:rsidRPr="002348C5">
        <w:rPr>
          <w:sz w:val="22"/>
          <w:szCs w:val="22"/>
        </w:rPr>
        <w:t>amend</w:t>
      </w:r>
      <w:r w:rsidR="00FB6CEB" w:rsidRPr="002348C5">
        <w:rPr>
          <w:sz w:val="22"/>
          <w:szCs w:val="22"/>
        </w:rPr>
        <w:t xml:space="preserve"> </w:t>
      </w:r>
      <w:r w:rsidRPr="002348C5">
        <w:rPr>
          <w:sz w:val="22"/>
          <w:szCs w:val="22"/>
        </w:rPr>
        <w:t xml:space="preserve">Amended Ordinance No. 84-17 by </w:t>
      </w:r>
      <w:r w:rsidR="007672EE">
        <w:rPr>
          <w:sz w:val="22"/>
          <w:szCs w:val="22"/>
        </w:rPr>
        <w:t>substitution of the exhibit</w:t>
      </w:r>
      <w:r w:rsidRPr="002348C5">
        <w:rPr>
          <w:sz w:val="22"/>
          <w:szCs w:val="22"/>
        </w:rPr>
        <w:t>, seconded by Mr. O’Donnell.</w:t>
      </w:r>
    </w:p>
    <w:p w14:paraId="29A35B25" w14:textId="7C9B788B" w:rsidR="00ED68D2" w:rsidRPr="002348C5" w:rsidRDefault="00ED68D2" w:rsidP="00ED68D2">
      <w:pPr>
        <w:ind w:right="90"/>
        <w:rPr>
          <w:sz w:val="22"/>
          <w:szCs w:val="22"/>
        </w:rPr>
      </w:pPr>
      <w:r w:rsidRPr="002348C5">
        <w:rPr>
          <w:sz w:val="22"/>
          <w:szCs w:val="22"/>
        </w:rPr>
        <w:t>Vote:</w:t>
      </w:r>
      <w:r w:rsidRPr="002348C5">
        <w:rPr>
          <w:sz w:val="22"/>
          <w:szCs w:val="22"/>
        </w:rPr>
        <w:tab/>
        <w:t>Hunt – aye</w:t>
      </w:r>
      <w:r w:rsidRPr="002348C5">
        <w:rPr>
          <w:sz w:val="22"/>
          <w:szCs w:val="22"/>
        </w:rPr>
        <w:tab/>
        <w:t xml:space="preserve"> </w:t>
      </w:r>
      <w:r w:rsidRPr="002348C5">
        <w:rPr>
          <w:sz w:val="22"/>
          <w:szCs w:val="22"/>
        </w:rPr>
        <w:tab/>
        <w:t xml:space="preserve">Shepherd – aye </w:t>
      </w:r>
      <w:r w:rsidRPr="002348C5">
        <w:rPr>
          <w:sz w:val="22"/>
          <w:szCs w:val="22"/>
        </w:rPr>
        <w:tab/>
      </w:r>
      <w:r w:rsidR="007672EE">
        <w:rPr>
          <w:sz w:val="22"/>
          <w:szCs w:val="22"/>
        </w:rPr>
        <w:tab/>
      </w:r>
      <w:r w:rsidRPr="002348C5">
        <w:rPr>
          <w:sz w:val="22"/>
          <w:szCs w:val="22"/>
        </w:rPr>
        <w:t>O’Donnell – aye</w:t>
      </w:r>
    </w:p>
    <w:p w14:paraId="097D2C22" w14:textId="65F242BD" w:rsidR="00ED68D2" w:rsidRPr="002348C5" w:rsidRDefault="00ED68D2" w:rsidP="00ED68D2">
      <w:pPr>
        <w:ind w:right="90"/>
        <w:rPr>
          <w:sz w:val="22"/>
          <w:szCs w:val="22"/>
        </w:rPr>
      </w:pPr>
      <w:r w:rsidRPr="002348C5">
        <w:rPr>
          <w:sz w:val="22"/>
          <w:szCs w:val="22"/>
        </w:rPr>
        <w:tab/>
        <w:t>Klym – aye</w:t>
      </w:r>
      <w:r w:rsidRPr="002348C5">
        <w:rPr>
          <w:sz w:val="22"/>
          <w:szCs w:val="22"/>
        </w:rPr>
        <w:tab/>
      </w:r>
      <w:r w:rsidRPr="002348C5">
        <w:rPr>
          <w:sz w:val="22"/>
          <w:szCs w:val="22"/>
        </w:rPr>
        <w:tab/>
        <w:t>Moran - aye</w:t>
      </w:r>
      <w:r w:rsidRPr="002348C5">
        <w:rPr>
          <w:sz w:val="22"/>
          <w:szCs w:val="22"/>
        </w:rPr>
        <w:tab/>
      </w:r>
    </w:p>
    <w:p w14:paraId="2212CA3A" w14:textId="3AEE5E44" w:rsidR="00ED68D2" w:rsidRPr="002348C5" w:rsidRDefault="00ED68D2" w:rsidP="00ED68D2">
      <w:pPr>
        <w:ind w:right="90"/>
        <w:rPr>
          <w:b/>
          <w:sz w:val="22"/>
          <w:szCs w:val="22"/>
        </w:rPr>
      </w:pPr>
      <w:r w:rsidRPr="002348C5">
        <w:rPr>
          <w:sz w:val="22"/>
          <w:szCs w:val="22"/>
        </w:rPr>
        <w:tab/>
        <w:t>5 ayes</w:t>
      </w:r>
      <w:r w:rsidRPr="002348C5">
        <w:rPr>
          <w:sz w:val="22"/>
          <w:szCs w:val="22"/>
        </w:rPr>
        <w:tab/>
      </w:r>
      <w:r w:rsidRPr="002348C5">
        <w:rPr>
          <w:sz w:val="22"/>
          <w:szCs w:val="22"/>
        </w:rPr>
        <w:tab/>
      </w:r>
      <w:r w:rsidRPr="002348C5">
        <w:rPr>
          <w:sz w:val="22"/>
          <w:szCs w:val="22"/>
        </w:rPr>
        <w:tab/>
        <w:t>0 nays</w:t>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b/>
          <w:sz w:val="22"/>
          <w:szCs w:val="22"/>
        </w:rPr>
        <w:t>PASSED</w:t>
      </w:r>
    </w:p>
    <w:p w14:paraId="029DF719" w14:textId="77777777" w:rsidR="00ED68D2" w:rsidRPr="002348C5" w:rsidRDefault="00ED68D2" w:rsidP="00E076C6">
      <w:pPr>
        <w:tabs>
          <w:tab w:val="left" w:pos="-1080"/>
          <w:tab w:val="left" w:pos="-720"/>
          <w:tab w:val="left" w:pos="-180"/>
        </w:tabs>
        <w:rPr>
          <w:b/>
          <w:sz w:val="22"/>
          <w:szCs w:val="22"/>
        </w:rPr>
      </w:pPr>
    </w:p>
    <w:p w14:paraId="0A68BFF9" w14:textId="77777777" w:rsidR="003F2BD6" w:rsidRPr="002348C5" w:rsidRDefault="003F2BD6" w:rsidP="003F2BD6">
      <w:pPr>
        <w:spacing w:line="208" w:lineRule="auto"/>
        <w:rPr>
          <w:b/>
          <w:sz w:val="22"/>
          <w:szCs w:val="22"/>
        </w:rPr>
      </w:pPr>
      <w:r w:rsidRPr="002348C5">
        <w:rPr>
          <w:b/>
          <w:sz w:val="22"/>
          <w:szCs w:val="22"/>
          <w:u w:val="single"/>
        </w:rPr>
        <w:t>2</w:t>
      </w:r>
      <w:r w:rsidRPr="002348C5">
        <w:rPr>
          <w:b/>
          <w:sz w:val="22"/>
          <w:szCs w:val="22"/>
          <w:u w:val="single"/>
          <w:vertAlign w:val="superscript"/>
        </w:rPr>
        <w:t>nd</w:t>
      </w:r>
      <w:r w:rsidRPr="002348C5">
        <w:rPr>
          <w:b/>
          <w:sz w:val="22"/>
          <w:szCs w:val="22"/>
          <w:u w:val="single"/>
        </w:rPr>
        <w:t xml:space="preserve"> AMENDED ORDINANCE NO. 84-17</w:t>
      </w:r>
      <w:r w:rsidRPr="002348C5">
        <w:rPr>
          <w:b/>
          <w:sz w:val="22"/>
          <w:szCs w:val="22"/>
          <w:u w:val="single"/>
        </w:rPr>
        <w:tab/>
      </w:r>
      <w:r w:rsidRPr="002348C5">
        <w:rPr>
          <w:b/>
          <w:sz w:val="22"/>
          <w:szCs w:val="22"/>
        </w:rPr>
        <w:tab/>
      </w:r>
      <w:r w:rsidRPr="002348C5">
        <w:rPr>
          <w:b/>
          <w:sz w:val="22"/>
          <w:szCs w:val="22"/>
        </w:rPr>
        <w:tab/>
        <w:t>BY: JOHN B. SHEPHERD</w:t>
      </w:r>
    </w:p>
    <w:p w14:paraId="6F9966DB" w14:textId="77777777" w:rsidR="003F2BD6" w:rsidRPr="002348C5" w:rsidRDefault="003F2BD6" w:rsidP="003F2BD6">
      <w:pPr>
        <w:spacing w:line="208" w:lineRule="auto"/>
        <w:rPr>
          <w:b/>
          <w:sz w:val="22"/>
          <w:szCs w:val="22"/>
        </w:rPr>
      </w:pPr>
      <w:r w:rsidRPr="002348C5">
        <w:rPr>
          <w:b/>
          <w:sz w:val="22"/>
          <w:szCs w:val="22"/>
        </w:rPr>
        <w:t>AN ORDINANCE AMENDING THE DEVELOPMENT CODE OF THE CODIFIED ORDINANCES OF THE CITY OF ROCKY RIVER, CHAPTER 1127 REGARDING DEVELOPMENT PLAN REVIEW PROCEDURES AS PROVIDED IN SECTIONS 1127.03 AND 1127.35, AS FURTHER DESCRIBED IN THE ATTACHED EXHIBITS “A” AND “B”</w:t>
      </w:r>
    </w:p>
    <w:p w14:paraId="6B0BD0A0" w14:textId="77777777" w:rsidR="003F2BD6" w:rsidRPr="002348C5" w:rsidRDefault="003F2BD6" w:rsidP="003F2BD6">
      <w:pPr>
        <w:spacing w:line="208" w:lineRule="auto"/>
        <w:rPr>
          <w:b/>
          <w:sz w:val="22"/>
          <w:szCs w:val="22"/>
        </w:rPr>
      </w:pPr>
      <w:r w:rsidRPr="002348C5">
        <w:rPr>
          <w:b/>
          <w:sz w:val="22"/>
          <w:szCs w:val="22"/>
        </w:rPr>
        <w:t>3</w:t>
      </w:r>
      <w:r w:rsidRPr="002348C5">
        <w:rPr>
          <w:b/>
          <w:sz w:val="22"/>
          <w:szCs w:val="22"/>
          <w:vertAlign w:val="superscript"/>
        </w:rPr>
        <w:t>rd</w:t>
      </w:r>
      <w:r w:rsidRPr="002348C5">
        <w:rPr>
          <w:b/>
          <w:sz w:val="22"/>
          <w:szCs w:val="22"/>
        </w:rPr>
        <w:t xml:space="preserve"> READING</w:t>
      </w:r>
    </w:p>
    <w:p w14:paraId="77A90ED1" w14:textId="77777777" w:rsidR="0015201D" w:rsidRPr="002348C5" w:rsidRDefault="0015201D" w:rsidP="003F2BD6">
      <w:pPr>
        <w:spacing w:line="208" w:lineRule="auto"/>
        <w:rPr>
          <w:b/>
          <w:sz w:val="22"/>
          <w:szCs w:val="22"/>
        </w:rPr>
      </w:pPr>
    </w:p>
    <w:p w14:paraId="65A327EC" w14:textId="0DF23E5E" w:rsidR="00ED68D2" w:rsidRPr="002348C5" w:rsidRDefault="00ED68D2" w:rsidP="003F2BD6">
      <w:pPr>
        <w:spacing w:line="208" w:lineRule="auto"/>
        <w:rPr>
          <w:sz w:val="22"/>
          <w:szCs w:val="22"/>
        </w:rPr>
      </w:pPr>
      <w:r w:rsidRPr="002348C5">
        <w:rPr>
          <w:sz w:val="22"/>
          <w:szCs w:val="22"/>
        </w:rPr>
        <w:t xml:space="preserve">Mr. Shepherd </w:t>
      </w:r>
      <w:r w:rsidR="007672EE">
        <w:rPr>
          <w:sz w:val="22"/>
          <w:szCs w:val="22"/>
        </w:rPr>
        <w:t>said that</w:t>
      </w:r>
      <w:r w:rsidR="007049A9" w:rsidRPr="002348C5">
        <w:rPr>
          <w:sz w:val="22"/>
          <w:szCs w:val="22"/>
        </w:rPr>
        <w:t xml:space="preserve"> recommendations have been received from the Planning Commission</w:t>
      </w:r>
      <w:r w:rsidRPr="002348C5">
        <w:rPr>
          <w:sz w:val="22"/>
          <w:szCs w:val="22"/>
        </w:rPr>
        <w:t>.</w:t>
      </w:r>
      <w:r w:rsidR="007049A9" w:rsidRPr="002348C5">
        <w:rPr>
          <w:sz w:val="22"/>
          <w:szCs w:val="22"/>
        </w:rPr>
        <w:t xml:space="preserve">  The Planning Commission removed the original Exhibit B.  The first change </w:t>
      </w:r>
      <w:r w:rsidR="00051AF3" w:rsidRPr="002348C5">
        <w:rPr>
          <w:sz w:val="22"/>
          <w:szCs w:val="22"/>
        </w:rPr>
        <w:t>on the new Exhibit B will</w:t>
      </w:r>
      <w:r w:rsidR="007049A9" w:rsidRPr="002348C5">
        <w:rPr>
          <w:sz w:val="22"/>
          <w:szCs w:val="22"/>
        </w:rPr>
        <w:t xml:space="preserve"> </w:t>
      </w:r>
      <w:r w:rsidR="007049A9" w:rsidRPr="002348C5">
        <w:rPr>
          <w:sz w:val="22"/>
          <w:szCs w:val="22"/>
        </w:rPr>
        <w:lastRenderedPageBreak/>
        <w:t>prevent appeal</w:t>
      </w:r>
      <w:r w:rsidR="00051AF3" w:rsidRPr="002348C5">
        <w:rPr>
          <w:sz w:val="22"/>
          <w:szCs w:val="22"/>
        </w:rPr>
        <w:t>s from preliminary decisions</w:t>
      </w:r>
      <w:r w:rsidR="007049A9" w:rsidRPr="002348C5">
        <w:rPr>
          <w:sz w:val="22"/>
          <w:szCs w:val="22"/>
        </w:rPr>
        <w:t xml:space="preserve">.  </w:t>
      </w:r>
      <w:r w:rsidR="00051AF3" w:rsidRPr="002348C5">
        <w:rPr>
          <w:sz w:val="22"/>
          <w:szCs w:val="22"/>
        </w:rPr>
        <w:t>The new Exhibit A expands the authority of the Planning Commission by removing criteria #5 and under the exception removing exception #1.  Mr. Shepherd moved for passage, seconded by Mr. O’Donnell.</w:t>
      </w:r>
    </w:p>
    <w:p w14:paraId="6A6F909F" w14:textId="09629D79" w:rsidR="00ED68D2" w:rsidRPr="002348C5" w:rsidRDefault="00ED68D2" w:rsidP="00ED68D2">
      <w:pPr>
        <w:ind w:right="90"/>
        <w:rPr>
          <w:sz w:val="22"/>
          <w:szCs w:val="22"/>
        </w:rPr>
      </w:pPr>
      <w:r w:rsidRPr="002348C5">
        <w:rPr>
          <w:sz w:val="22"/>
          <w:szCs w:val="22"/>
        </w:rPr>
        <w:t>Vote:</w:t>
      </w:r>
      <w:r w:rsidRPr="002348C5">
        <w:rPr>
          <w:sz w:val="22"/>
          <w:szCs w:val="22"/>
        </w:rPr>
        <w:tab/>
        <w:t>Hunt – aye</w:t>
      </w:r>
      <w:r w:rsidRPr="002348C5">
        <w:rPr>
          <w:sz w:val="22"/>
          <w:szCs w:val="22"/>
        </w:rPr>
        <w:tab/>
        <w:t xml:space="preserve"> </w:t>
      </w:r>
      <w:r w:rsidRPr="002348C5">
        <w:rPr>
          <w:sz w:val="22"/>
          <w:szCs w:val="22"/>
        </w:rPr>
        <w:tab/>
        <w:t xml:space="preserve">Shepherd – aye </w:t>
      </w:r>
      <w:r w:rsidRPr="002348C5">
        <w:rPr>
          <w:sz w:val="22"/>
          <w:szCs w:val="22"/>
        </w:rPr>
        <w:tab/>
      </w:r>
      <w:r w:rsidR="007672EE">
        <w:rPr>
          <w:sz w:val="22"/>
          <w:szCs w:val="22"/>
        </w:rPr>
        <w:tab/>
      </w:r>
      <w:r w:rsidRPr="002348C5">
        <w:rPr>
          <w:sz w:val="22"/>
          <w:szCs w:val="22"/>
        </w:rPr>
        <w:t>O’Donnell – aye</w:t>
      </w:r>
    </w:p>
    <w:p w14:paraId="550C2503" w14:textId="77777777" w:rsidR="00ED68D2" w:rsidRPr="002348C5" w:rsidRDefault="00ED68D2" w:rsidP="00ED68D2">
      <w:pPr>
        <w:ind w:right="90"/>
        <w:rPr>
          <w:sz w:val="22"/>
          <w:szCs w:val="22"/>
        </w:rPr>
      </w:pPr>
      <w:r w:rsidRPr="002348C5">
        <w:rPr>
          <w:sz w:val="22"/>
          <w:szCs w:val="22"/>
        </w:rPr>
        <w:tab/>
        <w:t>Klym – aye</w:t>
      </w:r>
      <w:r w:rsidRPr="002348C5">
        <w:rPr>
          <w:sz w:val="22"/>
          <w:szCs w:val="22"/>
        </w:rPr>
        <w:tab/>
      </w:r>
      <w:r w:rsidRPr="002348C5">
        <w:rPr>
          <w:sz w:val="22"/>
          <w:szCs w:val="22"/>
        </w:rPr>
        <w:tab/>
        <w:t>Moran - aye</w:t>
      </w:r>
      <w:r w:rsidRPr="002348C5">
        <w:rPr>
          <w:sz w:val="22"/>
          <w:szCs w:val="22"/>
        </w:rPr>
        <w:tab/>
      </w:r>
    </w:p>
    <w:p w14:paraId="4DF4CA97" w14:textId="77777777" w:rsidR="00ED68D2" w:rsidRPr="002348C5" w:rsidRDefault="00ED68D2" w:rsidP="00ED68D2">
      <w:pPr>
        <w:ind w:right="90"/>
        <w:rPr>
          <w:b/>
          <w:sz w:val="22"/>
          <w:szCs w:val="22"/>
        </w:rPr>
      </w:pPr>
      <w:r w:rsidRPr="002348C5">
        <w:rPr>
          <w:sz w:val="22"/>
          <w:szCs w:val="22"/>
        </w:rPr>
        <w:tab/>
        <w:t>5 ayes</w:t>
      </w:r>
      <w:r w:rsidRPr="002348C5">
        <w:rPr>
          <w:sz w:val="22"/>
          <w:szCs w:val="22"/>
        </w:rPr>
        <w:tab/>
      </w:r>
      <w:r w:rsidRPr="002348C5">
        <w:rPr>
          <w:sz w:val="22"/>
          <w:szCs w:val="22"/>
        </w:rPr>
        <w:tab/>
      </w:r>
      <w:r w:rsidRPr="002348C5">
        <w:rPr>
          <w:sz w:val="22"/>
          <w:szCs w:val="22"/>
        </w:rPr>
        <w:tab/>
        <w:t>0 nays</w:t>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sz w:val="22"/>
          <w:szCs w:val="22"/>
        </w:rPr>
        <w:tab/>
      </w:r>
      <w:r w:rsidRPr="002348C5">
        <w:rPr>
          <w:b/>
          <w:sz w:val="22"/>
          <w:szCs w:val="22"/>
        </w:rPr>
        <w:t>PASSED</w:t>
      </w:r>
    </w:p>
    <w:p w14:paraId="726499A7" w14:textId="77777777" w:rsidR="003F2BD6" w:rsidRPr="002348C5" w:rsidRDefault="003F2BD6" w:rsidP="003F2BD6">
      <w:pPr>
        <w:rPr>
          <w:b/>
          <w:sz w:val="22"/>
          <w:szCs w:val="22"/>
        </w:rPr>
      </w:pPr>
    </w:p>
    <w:p w14:paraId="186781B9" w14:textId="77777777" w:rsidR="003F2BD6" w:rsidRPr="002348C5" w:rsidRDefault="003F2BD6" w:rsidP="003F2BD6">
      <w:pPr>
        <w:rPr>
          <w:b/>
          <w:sz w:val="22"/>
          <w:szCs w:val="22"/>
        </w:rPr>
      </w:pPr>
      <w:r w:rsidRPr="002348C5">
        <w:rPr>
          <w:b/>
          <w:sz w:val="22"/>
          <w:szCs w:val="22"/>
          <w:u w:val="single"/>
        </w:rPr>
        <w:t>ORDINANCE NO. 50-18</w:t>
      </w:r>
      <w:r w:rsidRPr="002348C5">
        <w:rPr>
          <w:b/>
          <w:sz w:val="22"/>
          <w:szCs w:val="22"/>
        </w:rPr>
        <w:tab/>
      </w:r>
      <w:r w:rsidRPr="002348C5">
        <w:rPr>
          <w:b/>
          <w:sz w:val="22"/>
          <w:szCs w:val="22"/>
        </w:rPr>
        <w:tab/>
      </w:r>
      <w:r w:rsidRPr="002348C5">
        <w:rPr>
          <w:b/>
          <w:sz w:val="22"/>
          <w:szCs w:val="22"/>
        </w:rPr>
        <w:tab/>
      </w:r>
      <w:r w:rsidRPr="002348C5">
        <w:rPr>
          <w:b/>
          <w:sz w:val="22"/>
          <w:szCs w:val="22"/>
        </w:rPr>
        <w:tab/>
      </w:r>
      <w:r w:rsidRPr="002348C5">
        <w:rPr>
          <w:b/>
          <w:sz w:val="22"/>
          <w:szCs w:val="22"/>
        </w:rPr>
        <w:tab/>
        <w:t>BY: THOMAS J. HUNT</w:t>
      </w:r>
    </w:p>
    <w:p w14:paraId="55E858F8" w14:textId="77777777" w:rsidR="003F2BD6" w:rsidRPr="002348C5" w:rsidRDefault="003F2BD6" w:rsidP="003F2BD6">
      <w:pPr>
        <w:rPr>
          <w:b/>
          <w:sz w:val="22"/>
          <w:szCs w:val="22"/>
        </w:rPr>
      </w:pPr>
      <w:r w:rsidRPr="002348C5">
        <w:rPr>
          <w:b/>
          <w:sz w:val="22"/>
          <w:szCs w:val="22"/>
        </w:rPr>
        <w:t>AN ORDINANCE AMENDING VARIOUS SECTIONS OF CHAPTER 505 ENTITLED ANIMALS AND FOWL OF THE CODIFIED ORDINANCES OF THE CITY OF ROCKY RIVER, AS FURTHER DESCRIBED IN THE ATTACHED EXHIBIT “A”</w:t>
      </w:r>
    </w:p>
    <w:p w14:paraId="4DA9F5DD" w14:textId="77777777" w:rsidR="003F2BD6" w:rsidRPr="002348C5" w:rsidRDefault="003F2BD6" w:rsidP="003F2BD6">
      <w:pPr>
        <w:spacing w:line="208" w:lineRule="auto"/>
        <w:rPr>
          <w:b/>
          <w:sz w:val="22"/>
          <w:szCs w:val="22"/>
        </w:rPr>
      </w:pPr>
      <w:r w:rsidRPr="002348C5">
        <w:rPr>
          <w:b/>
          <w:sz w:val="22"/>
          <w:szCs w:val="22"/>
        </w:rPr>
        <w:t>2</w:t>
      </w:r>
      <w:r w:rsidRPr="002348C5">
        <w:rPr>
          <w:b/>
          <w:sz w:val="22"/>
          <w:szCs w:val="22"/>
          <w:vertAlign w:val="superscript"/>
        </w:rPr>
        <w:t>nd</w:t>
      </w:r>
      <w:r w:rsidRPr="002348C5">
        <w:rPr>
          <w:b/>
          <w:sz w:val="22"/>
          <w:szCs w:val="22"/>
        </w:rPr>
        <w:t xml:space="preserve"> READING</w:t>
      </w:r>
    </w:p>
    <w:p w14:paraId="78EFDAAB" w14:textId="77777777" w:rsidR="00FB6CEB" w:rsidRPr="002348C5" w:rsidRDefault="00FB6CEB" w:rsidP="003F2BD6">
      <w:pPr>
        <w:spacing w:line="208" w:lineRule="auto"/>
        <w:rPr>
          <w:b/>
          <w:sz w:val="22"/>
          <w:szCs w:val="22"/>
        </w:rPr>
      </w:pPr>
    </w:p>
    <w:p w14:paraId="24A4C703" w14:textId="4AAF3A96" w:rsidR="00FB6CEB" w:rsidRPr="002348C5" w:rsidRDefault="00FB6CEB" w:rsidP="003F2BD6">
      <w:pPr>
        <w:spacing w:line="208" w:lineRule="auto"/>
        <w:rPr>
          <w:sz w:val="22"/>
          <w:szCs w:val="22"/>
        </w:rPr>
      </w:pPr>
      <w:r w:rsidRPr="002348C5">
        <w:rPr>
          <w:sz w:val="22"/>
          <w:szCs w:val="22"/>
        </w:rPr>
        <w:t xml:space="preserve">Mr. Hunt said that an amended exhibit was distributed to Council this evening.  Mr. Hunt will </w:t>
      </w:r>
      <w:r w:rsidR="00051AF3" w:rsidRPr="002348C5">
        <w:rPr>
          <w:sz w:val="22"/>
          <w:szCs w:val="22"/>
        </w:rPr>
        <w:t xml:space="preserve">discuss this further at the next Committee-of-the-Whole Meeting on September 4, 2018 and </w:t>
      </w:r>
      <w:r w:rsidRPr="002348C5">
        <w:rPr>
          <w:sz w:val="22"/>
          <w:szCs w:val="22"/>
        </w:rPr>
        <w:t xml:space="preserve">vote to amend this ordinance </w:t>
      </w:r>
      <w:r w:rsidR="00051AF3" w:rsidRPr="002348C5">
        <w:rPr>
          <w:sz w:val="22"/>
          <w:szCs w:val="22"/>
        </w:rPr>
        <w:t xml:space="preserve">by substitution of the exhibit </w:t>
      </w:r>
      <w:r w:rsidRPr="002348C5">
        <w:rPr>
          <w:sz w:val="22"/>
          <w:szCs w:val="22"/>
        </w:rPr>
        <w:t xml:space="preserve">at the Legislative Meeting on September 10, 2018.  </w:t>
      </w:r>
    </w:p>
    <w:p w14:paraId="3F677504" w14:textId="77777777" w:rsidR="00051AF3" w:rsidRPr="002348C5" w:rsidRDefault="00051AF3" w:rsidP="003F2BD6">
      <w:pPr>
        <w:spacing w:line="208" w:lineRule="auto"/>
        <w:rPr>
          <w:sz w:val="22"/>
          <w:szCs w:val="22"/>
        </w:rPr>
      </w:pPr>
    </w:p>
    <w:p w14:paraId="7F010333" w14:textId="6F259035" w:rsidR="00051AF3" w:rsidRPr="002348C5" w:rsidRDefault="00051AF3" w:rsidP="003F2BD6">
      <w:pPr>
        <w:spacing w:line="208" w:lineRule="auto"/>
        <w:rPr>
          <w:sz w:val="22"/>
          <w:szCs w:val="22"/>
        </w:rPr>
      </w:pPr>
      <w:r w:rsidRPr="002348C5">
        <w:rPr>
          <w:sz w:val="22"/>
          <w:szCs w:val="22"/>
        </w:rPr>
        <w:t xml:space="preserve">Mr. Moran stated that at the concert </w:t>
      </w:r>
      <w:r w:rsidR="003D4EC9">
        <w:rPr>
          <w:sz w:val="22"/>
          <w:szCs w:val="22"/>
        </w:rPr>
        <w:t>last evening, the b</w:t>
      </w:r>
      <w:r w:rsidRPr="002348C5">
        <w:rPr>
          <w:sz w:val="22"/>
          <w:szCs w:val="22"/>
        </w:rPr>
        <w:t>and men</w:t>
      </w:r>
      <w:r w:rsidR="007672EE">
        <w:rPr>
          <w:sz w:val="22"/>
          <w:szCs w:val="22"/>
        </w:rPr>
        <w:t xml:space="preserve">tioned that this year there </w:t>
      </w:r>
      <w:r w:rsidR="003D4EC9">
        <w:rPr>
          <w:sz w:val="22"/>
          <w:szCs w:val="22"/>
        </w:rPr>
        <w:t>were not</w:t>
      </w:r>
      <w:r w:rsidR="00D97CD7">
        <w:rPr>
          <w:sz w:val="22"/>
          <w:szCs w:val="22"/>
        </w:rPr>
        <w:t xml:space="preserve"> any hotdogs </w:t>
      </w:r>
      <w:r w:rsidRPr="002348C5">
        <w:rPr>
          <w:sz w:val="22"/>
          <w:szCs w:val="22"/>
        </w:rPr>
        <w:t>purchased by the City.  Mr. Moran asked Director Mehling to correct the band</w:t>
      </w:r>
      <w:r w:rsidR="007672EE">
        <w:rPr>
          <w:sz w:val="22"/>
          <w:szCs w:val="22"/>
        </w:rPr>
        <w:t>’s statement</w:t>
      </w:r>
      <w:r w:rsidRPr="002348C5">
        <w:rPr>
          <w:sz w:val="22"/>
          <w:szCs w:val="22"/>
        </w:rPr>
        <w:t xml:space="preserve"> as the money for the h</w:t>
      </w:r>
      <w:r w:rsidR="007672EE">
        <w:rPr>
          <w:sz w:val="22"/>
          <w:szCs w:val="22"/>
        </w:rPr>
        <w:t xml:space="preserve">otdogs comes from </w:t>
      </w:r>
      <w:r w:rsidRPr="002348C5">
        <w:rPr>
          <w:sz w:val="22"/>
          <w:szCs w:val="22"/>
        </w:rPr>
        <w:t>City Council</w:t>
      </w:r>
      <w:r w:rsidR="007672EE">
        <w:rPr>
          <w:sz w:val="22"/>
          <w:szCs w:val="22"/>
        </w:rPr>
        <w:t>,</w:t>
      </w:r>
      <w:r w:rsidRPr="002348C5">
        <w:rPr>
          <w:sz w:val="22"/>
          <w:szCs w:val="22"/>
        </w:rPr>
        <w:t xml:space="preserve"> on their own.  </w:t>
      </w:r>
    </w:p>
    <w:p w14:paraId="7BB4CB9B" w14:textId="77777777" w:rsidR="002348C5" w:rsidRPr="002348C5" w:rsidRDefault="002348C5" w:rsidP="003F2BD6">
      <w:pPr>
        <w:spacing w:line="208" w:lineRule="auto"/>
        <w:rPr>
          <w:sz w:val="22"/>
          <w:szCs w:val="22"/>
        </w:rPr>
      </w:pPr>
    </w:p>
    <w:p w14:paraId="61F3EC66" w14:textId="65C0DEE4" w:rsidR="002348C5" w:rsidRPr="002348C5" w:rsidRDefault="002348C5" w:rsidP="003F2BD6">
      <w:pPr>
        <w:spacing w:line="208" w:lineRule="auto"/>
        <w:rPr>
          <w:sz w:val="22"/>
          <w:szCs w:val="22"/>
        </w:rPr>
      </w:pPr>
      <w:r w:rsidRPr="002348C5">
        <w:rPr>
          <w:sz w:val="22"/>
          <w:szCs w:val="22"/>
        </w:rPr>
        <w:t xml:space="preserve">The next meeting of City Council will be on Tuesday, September 4, 2018.  </w:t>
      </w:r>
    </w:p>
    <w:p w14:paraId="684321A6" w14:textId="77777777" w:rsidR="008172CC" w:rsidRPr="002348C5" w:rsidRDefault="008172CC" w:rsidP="003F2BD6">
      <w:pPr>
        <w:spacing w:line="208" w:lineRule="auto"/>
        <w:rPr>
          <w:sz w:val="22"/>
          <w:szCs w:val="22"/>
        </w:rPr>
      </w:pPr>
    </w:p>
    <w:p w14:paraId="7B7A8BA2" w14:textId="1AE9FF02" w:rsidR="00F9644A" w:rsidRDefault="00FB6CEB" w:rsidP="00DE0A1D">
      <w:pPr>
        <w:tabs>
          <w:tab w:val="left" w:pos="-1080"/>
          <w:tab w:val="left" w:pos="-720"/>
          <w:tab w:val="left" w:pos="-180"/>
        </w:tabs>
        <w:rPr>
          <w:sz w:val="22"/>
          <w:szCs w:val="22"/>
        </w:rPr>
      </w:pPr>
      <w:r w:rsidRPr="002348C5">
        <w:rPr>
          <w:sz w:val="22"/>
          <w:szCs w:val="22"/>
        </w:rPr>
        <w:t>Mr. Moran</w:t>
      </w:r>
      <w:r w:rsidR="00F61840" w:rsidRPr="002348C5">
        <w:rPr>
          <w:sz w:val="22"/>
          <w:szCs w:val="22"/>
        </w:rPr>
        <w:t xml:space="preserve"> moved to close the Special Meeting, seconded by Mr. O’Donnell.  The Special Meeting was adjourned </w:t>
      </w:r>
      <w:r w:rsidRPr="002348C5">
        <w:rPr>
          <w:sz w:val="22"/>
          <w:szCs w:val="22"/>
        </w:rPr>
        <w:t>at 6:50</w:t>
      </w:r>
      <w:r w:rsidR="00DE0A1D" w:rsidRPr="002348C5">
        <w:rPr>
          <w:sz w:val="22"/>
          <w:szCs w:val="22"/>
        </w:rPr>
        <w:t xml:space="preserve"> p.m.</w:t>
      </w:r>
    </w:p>
    <w:p w14:paraId="3333C8DD" w14:textId="77777777" w:rsidR="002348C5" w:rsidRPr="002348C5" w:rsidRDefault="002348C5" w:rsidP="00DE0A1D">
      <w:pPr>
        <w:tabs>
          <w:tab w:val="left" w:pos="-1080"/>
          <w:tab w:val="left" w:pos="-720"/>
          <w:tab w:val="left" w:pos="-180"/>
        </w:tabs>
        <w:rPr>
          <w:sz w:val="22"/>
          <w:szCs w:val="22"/>
        </w:rPr>
      </w:pPr>
    </w:p>
    <w:p w14:paraId="5D2741D7" w14:textId="0E89301A" w:rsidR="00FB6CEB" w:rsidRPr="002348C5" w:rsidRDefault="00FB6CEB" w:rsidP="00FB6CEB">
      <w:pPr>
        <w:ind w:right="90"/>
        <w:rPr>
          <w:sz w:val="22"/>
          <w:szCs w:val="22"/>
        </w:rPr>
      </w:pPr>
      <w:r w:rsidRPr="002348C5">
        <w:rPr>
          <w:sz w:val="22"/>
          <w:szCs w:val="22"/>
        </w:rPr>
        <w:t>Vote:</w:t>
      </w:r>
      <w:r w:rsidRPr="002348C5">
        <w:rPr>
          <w:sz w:val="22"/>
          <w:szCs w:val="22"/>
        </w:rPr>
        <w:tab/>
        <w:t>Hunt – aye</w:t>
      </w:r>
      <w:r w:rsidRPr="002348C5">
        <w:rPr>
          <w:sz w:val="22"/>
          <w:szCs w:val="22"/>
        </w:rPr>
        <w:tab/>
        <w:t xml:space="preserve"> </w:t>
      </w:r>
      <w:r w:rsidRPr="002348C5">
        <w:rPr>
          <w:sz w:val="22"/>
          <w:szCs w:val="22"/>
        </w:rPr>
        <w:tab/>
        <w:t xml:space="preserve">Shepherd – aye </w:t>
      </w:r>
      <w:r w:rsidRPr="002348C5">
        <w:rPr>
          <w:sz w:val="22"/>
          <w:szCs w:val="22"/>
        </w:rPr>
        <w:tab/>
      </w:r>
      <w:r w:rsidR="007672EE">
        <w:rPr>
          <w:sz w:val="22"/>
          <w:szCs w:val="22"/>
        </w:rPr>
        <w:tab/>
      </w:r>
      <w:r w:rsidRPr="002348C5">
        <w:rPr>
          <w:sz w:val="22"/>
          <w:szCs w:val="22"/>
        </w:rPr>
        <w:t>O’Donnell – aye</w:t>
      </w:r>
    </w:p>
    <w:p w14:paraId="4615CBA4" w14:textId="77777777" w:rsidR="00FB6CEB" w:rsidRPr="002348C5" w:rsidRDefault="00FB6CEB" w:rsidP="00FB6CEB">
      <w:pPr>
        <w:ind w:right="90"/>
        <w:rPr>
          <w:sz w:val="22"/>
          <w:szCs w:val="22"/>
        </w:rPr>
      </w:pPr>
      <w:r w:rsidRPr="002348C5">
        <w:rPr>
          <w:sz w:val="22"/>
          <w:szCs w:val="22"/>
        </w:rPr>
        <w:tab/>
        <w:t>Klym – aye</w:t>
      </w:r>
      <w:r w:rsidRPr="002348C5">
        <w:rPr>
          <w:sz w:val="22"/>
          <w:szCs w:val="22"/>
        </w:rPr>
        <w:tab/>
      </w:r>
      <w:r w:rsidRPr="002348C5">
        <w:rPr>
          <w:sz w:val="22"/>
          <w:szCs w:val="22"/>
        </w:rPr>
        <w:tab/>
        <w:t>Moran - aye</w:t>
      </w:r>
      <w:r w:rsidRPr="002348C5">
        <w:rPr>
          <w:sz w:val="22"/>
          <w:szCs w:val="22"/>
        </w:rPr>
        <w:tab/>
      </w:r>
    </w:p>
    <w:p w14:paraId="41B196FF" w14:textId="4D323A0E" w:rsidR="00D12831" w:rsidRPr="002348C5" w:rsidRDefault="00FB6CEB" w:rsidP="00FB6CEB">
      <w:pPr>
        <w:ind w:right="90"/>
        <w:rPr>
          <w:b/>
          <w:sz w:val="22"/>
          <w:szCs w:val="22"/>
        </w:rPr>
      </w:pPr>
      <w:r w:rsidRPr="002348C5">
        <w:rPr>
          <w:sz w:val="22"/>
          <w:szCs w:val="22"/>
        </w:rPr>
        <w:tab/>
        <w:t>5 ayes</w:t>
      </w:r>
      <w:r w:rsidRPr="002348C5">
        <w:rPr>
          <w:sz w:val="22"/>
          <w:szCs w:val="22"/>
        </w:rPr>
        <w:tab/>
      </w:r>
      <w:r w:rsidRPr="002348C5">
        <w:rPr>
          <w:sz w:val="22"/>
          <w:szCs w:val="22"/>
        </w:rPr>
        <w:tab/>
      </w:r>
      <w:r w:rsidRPr="002348C5">
        <w:rPr>
          <w:sz w:val="22"/>
          <w:szCs w:val="22"/>
        </w:rPr>
        <w:tab/>
        <w:t>0 nays</w:t>
      </w:r>
      <w:r w:rsidRPr="002348C5">
        <w:rPr>
          <w:sz w:val="22"/>
          <w:szCs w:val="22"/>
        </w:rPr>
        <w:tab/>
      </w:r>
      <w:r w:rsidRPr="002348C5">
        <w:rPr>
          <w:sz w:val="22"/>
          <w:szCs w:val="22"/>
        </w:rPr>
        <w:tab/>
      </w:r>
    </w:p>
    <w:p w14:paraId="4B2388D2" w14:textId="77777777" w:rsidR="00F61840" w:rsidRPr="002348C5" w:rsidRDefault="00F61840" w:rsidP="00DE0A1D">
      <w:pPr>
        <w:tabs>
          <w:tab w:val="left" w:pos="-1080"/>
          <w:tab w:val="left" w:pos="-720"/>
          <w:tab w:val="left" w:pos="-180"/>
        </w:tabs>
        <w:rPr>
          <w:sz w:val="22"/>
          <w:szCs w:val="22"/>
        </w:rPr>
      </w:pPr>
    </w:p>
    <w:p w14:paraId="66465CDA" w14:textId="64517AA5" w:rsidR="00DE0A1D" w:rsidRPr="002348C5" w:rsidRDefault="00072A39" w:rsidP="00DE0A1D">
      <w:pPr>
        <w:tabs>
          <w:tab w:val="left" w:pos="-1080"/>
          <w:tab w:val="left" w:pos="-720"/>
          <w:tab w:val="left" w:pos="-180"/>
        </w:tabs>
        <w:rPr>
          <w:sz w:val="22"/>
          <w:szCs w:val="22"/>
        </w:rPr>
      </w:pPr>
      <w:r w:rsidRPr="002348C5">
        <w:rPr>
          <w:sz w:val="22"/>
          <w:szCs w:val="22"/>
        </w:rPr>
        <w:t>_________</w:t>
      </w:r>
      <w:r w:rsidR="00DE0A1D" w:rsidRPr="002348C5">
        <w:rPr>
          <w:sz w:val="22"/>
          <w:szCs w:val="22"/>
        </w:rPr>
        <w:t xml:space="preserve">__________________                      </w:t>
      </w:r>
      <w:r w:rsidR="002348C5">
        <w:rPr>
          <w:sz w:val="22"/>
          <w:szCs w:val="22"/>
        </w:rPr>
        <w:t xml:space="preserve">  </w:t>
      </w:r>
      <w:r w:rsidR="00DE0A1D" w:rsidRPr="002348C5">
        <w:rPr>
          <w:sz w:val="22"/>
          <w:szCs w:val="22"/>
        </w:rPr>
        <w:t>_____________________________</w:t>
      </w:r>
    </w:p>
    <w:p w14:paraId="3464F276" w14:textId="45518B15" w:rsidR="00DE0A1D" w:rsidRPr="002348C5" w:rsidRDefault="002348C5"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Pr>
          <w:sz w:val="22"/>
          <w:szCs w:val="22"/>
        </w:rPr>
        <w:tab/>
      </w:r>
      <w:r w:rsidR="00DE0A1D" w:rsidRPr="002348C5">
        <w:rPr>
          <w:sz w:val="22"/>
          <w:szCs w:val="22"/>
        </w:rPr>
        <w:t>Susan G. Pease</w:t>
      </w:r>
    </w:p>
    <w:p w14:paraId="2D354B02" w14:textId="13986AA8" w:rsidR="0076065D" w:rsidRDefault="00DE0A1D">
      <w:pPr>
        <w:tabs>
          <w:tab w:val="left" w:pos="-1080"/>
          <w:tab w:val="left" w:pos="-720"/>
          <w:tab w:val="left" w:pos="-180"/>
        </w:tabs>
      </w:pPr>
      <w:r w:rsidRPr="002348C5">
        <w:rPr>
          <w:sz w:val="22"/>
          <w:szCs w:val="22"/>
        </w:rPr>
        <w:t>President</w:t>
      </w:r>
      <w:r w:rsidR="002348C5">
        <w:t xml:space="preserve"> of Council</w:t>
      </w:r>
      <w:r w:rsidR="002348C5">
        <w:tab/>
      </w:r>
      <w:r w:rsidR="002348C5">
        <w:tab/>
      </w:r>
      <w:r w:rsidR="002348C5">
        <w:tab/>
      </w:r>
      <w:r w:rsidR="002348C5">
        <w:tab/>
      </w:r>
      <w:r>
        <w:t>Clerk of Council</w:t>
      </w:r>
    </w:p>
    <w:sectPr w:rsidR="0076065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7213" w14:textId="77777777" w:rsidR="005606A0" w:rsidRDefault="005606A0" w:rsidP="0076065D">
      <w:r>
        <w:separator/>
      </w:r>
    </w:p>
  </w:endnote>
  <w:endnote w:type="continuationSeparator" w:id="0">
    <w:p w14:paraId="1880FB5B" w14:textId="77777777" w:rsidR="005606A0" w:rsidRDefault="005606A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9B26F" w14:textId="77777777" w:rsidR="002348C5" w:rsidRDefault="0023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051AF3" w:rsidRDefault="00051AF3"/>
  <w:p w14:paraId="5E2ED062" w14:textId="77777777" w:rsidR="00051AF3" w:rsidRDefault="00051AF3">
    <w:pPr>
      <w:ind w:right="-720"/>
      <w:jc w:val="right"/>
      <w:rPr>
        <w:sz w:val="12"/>
        <w:szCs w:val="12"/>
      </w:rPr>
    </w:pPr>
    <w:r>
      <w:rPr>
        <w:sz w:val="12"/>
        <w:szCs w:val="12"/>
      </w:rPr>
      <w:t>Rocky River City Council</w:t>
    </w:r>
  </w:p>
  <w:p w14:paraId="44FD2A60" w14:textId="77777777" w:rsidR="00051AF3" w:rsidRDefault="00051AF3">
    <w:pPr>
      <w:ind w:right="-720"/>
      <w:jc w:val="right"/>
      <w:rPr>
        <w:sz w:val="12"/>
        <w:szCs w:val="12"/>
      </w:rPr>
    </w:pPr>
    <w:r>
      <w:rPr>
        <w:sz w:val="12"/>
        <w:szCs w:val="12"/>
      </w:rPr>
      <w:t>Special Meeting</w:t>
    </w:r>
  </w:p>
  <w:p w14:paraId="3F4F787F" w14:textId="12FEEA9B" w:rsidR="00051AF3" w:rsidRDefault="002348C5">
    <w:pPr>
      <w:ind w:right="-720"/>
      <w:jc w:val="right"/>
      <w:rPr>
        <w:sz w:val="12"/>
        <w:szCs w:val="12"/>
      </w:rPr>
    </w:pPr>
    <w:r>
      <w:rPr>
        <w:sz w:val="12"/>
        <w:szCs w:val="12"/>
      </w:rPr>
      <w:t>July 30</w:t>
    </w:r>
    <w:r w:rsidR="00051AF3">
      <w:rPr>
        <w:sz w:val="12"/>
        <w:szCs w:val="12"/>
      </w:rPr>
      <w:t>, 2018</w:t>
    </w:r>
  </w:p>
  <w:p w14:paraId="66CE6EE2" w14:textId="1CE1E220" w:rsidR="00051AF3" w:rsidRDefault="00051AF3">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636E2">
      <w:rPr>
        <w:noProof/>
        <w:sz w:val="12"/>
        <w:szCs w:val="12"/>
      </w:rPr>
      <w:t>4</w:t>
    </w:r>
    <w:r>
      <w:rPr>
        <w:sz w:val="12"/>
        <w:szCs w:val="12"/>
      </w:rPr>
      <w:fldChar w:fldCharType="end"/>
    </w:r>
    <w:r>
      <w:rPr>
        <w:sz w:val="12"/>
        <w:szCs w:val="12"/>
      </w:rPr>
      <w:t xml:space="preserve"> of </w:t>
    </w:r>
    <w:r w:rsidR="002348C5">
      <w:rPr>
        <w:sz w:val="12"/>
        <w:szCs w:val="12"/>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D340" w14:textId="77777777" w:rsidR="002348C5" w:rsidRDefault="0023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9C80" w14:textId="77777777" w:rsidR="005606A0" w:rsidRDefault="005606A0" w:rsidP="0076065D">
      <w:r>
        <w:separator/>
      </w:r>
    </w:p>
  </w:footnote>
  <w:footnote w:type="continuationSeparator" w:id="0">
    <w:p w14:paraId="5BDB1B11" w14:textId="77777777" w:rsidR="005606A0" w:rsidRDefault="005606A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9DCA" w14:textId="72164221" w:rsidR="002348C5" w:rsidRDefault="0023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4610" w14:textId="72963116" w:rsidR="002348C5" w:rsidRDefault="00234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F853" w14:textId="119DE992" w:rsidR="002348C5" w:rsidRDefault="00234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9"/>
  </w:num>
  <w:num w:numId="3">
    <w:abstractNumId w:val="8"/>
  </w:num>
  <w:num w:numId="4">
    <w:abstractNumId w:val="22"/>
  </w:num>
  <w:num w:numId="5">
    <w:abstractNumId w:val="20"/>
  </w:num>
  <w:num w:numId="6">
    <w:abstractNumId w:val="13"/>
  </w:num>
  <w:num w:numId="7">
    <w:abstractNumId w:val="24"/>
  </w:num>
  <w:num w:numId="8">
    <w:abstractNumId w:val="26"/>
  </w:num>
  <w:num w:numId="9">
    <w:abstractNumId w:val="30"/>
  </w:num>
  <w:num w:numId="10">
    <w:abstractNumId w:val="11"/>
  </w:num>
  <w:num w:numId="11">
    <w:abstractNumId w:val="18"/>
  </w:num>
  <w:num w:numId="12">
    <w:abstractNumId w:val="10"/>
  </w:num>
  <w:num w:numId="13">
    <w:abstractNumId w:val="17"/>
  </w:num>
  <w:num w:numId="14">
    <w:abstractNumId w:val="14"/>
  </w:num>
  <w:num w:numId="15">
    <w:abstractNumId w:val="19"/>
  </w:num>
  <w:num w:numId="16">
    <w:abstractNumId w:val="23"/>
  </w:num>
  <w:num w:numId="17">
    <w:abstractNumId w:val="15"/>
  </w:num>
  <w:num w:numId="18">
    <w:abstractNumId w:val="16"/>
  </w:num>
  <w:num w:numId="19">
    <w:abstractNumId w:val="27"/>
  </w:num>
  <w:num w:numId="20">
    <w:abstractNumId w:val="28"/>
  </w:num>
  <w:num w:numId="21">
    <w:abstractNumId w:val="25"/>
  </w:num>
  <w:num w:numId="22">
    <w:abstractNumId w:val="7"/>
  </w:num>
  <w:num w:numId="23">
    <w:abstractNumId w:val="3"/>
  </w:num>
  <w:num w:numId="24">
    <w:abstractNumId w:val="6"/>
  </w:num>
  <w:num w:numId="25">
    <w:abstractNumId w:val="12"/>
  </w:num>
  <w:num w:numId="26">
    <w:abstractNumId w:val="5"/>
  </w:num>
  <w:num w:numId="27">
    <w:abstractNumId w:val="9"/>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26836"/>
    <w:rsid w:val="0004626F"/>
    <w:rsid w:val="00051AF3"/>
    <w:rsid w:val="00057101"/>
    <w:rsid w:val="00072A39"/>
    <w:rsid w:val="0007413B"/>
    <w:rsid w:val="00074C21"/>
    <w:rsid w:val="0007504D"/>
    <w:rsid w:val="00081C2C"/>
    <w:rsid w:val="00082170"/>
    <w:rsid w:val="00082229"/>
    <w:rsid w:val="00086998"/>
    <w:rsid w:val="00091FB4"/>
    <w:rsid w:val="000968AB"/>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201D"/>
    <w:rsid w:val="0015735E"/>
    <w:rsid w:val="00166F75"/>
    <w:rsid w:val="00175C97"/>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25E54"/>
    <w:rsid w:val="00231C88"/>
    <w:rsid w:val="002348C5"/>
    <w:rsid w:val="00235FF4"/>
    <w:rsid w:val="00244CEC"/>
    <w:rsid w:val="00257B99"/>
    <w:rsid w:val="00263B97"/>
    <w:rsid w:val="002645CB"/>
    <w:rsid w:val="002848BF"/>
    <w:rsid w:val="0029376E"/>
    <w:rsid w:val="0029528A"/>
    <w:rsid w:val="002A41CB"/>
    <w:rsid w:val="002B48FA"/>
    <w:rsid w:val="002C3E1C"/>
    <w:rsid w:val="002C3EB8"/>
    <w:rsid w:val="002C6EBC"/>
    <w:rsid w:val="002D28B3"/>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6AFB"/>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5C84"/>
    <w:rsid w:val="004546A2"/>
    <w:rsid w:val="00460239"/>
    <w:rsid w:val="00474797"/>
    <w:rsid w:val="00477006"/>
    <w:rsid w:val="00477766"/>
    <w:rsid w:val="00481432"/>
    <w:rsid w:val="00483867"/>
    <w:rsid w:val="0048510B"/>
    <w:rsid w:val="00485D82"/>
    <w:rsid w:val="0048797B"/>
    <w:rsid w:val="00491938"/>
    <w:rsid w:val="004921CF"/>
    <w:rsid w:val="004952B4"/>
    <w:rsid w:val="004A0C9D"/>
    <w:rsid w:val="004A15DE"/>
    <w:rsid w:val="004A341A"/>
    <w:rsid w:val="004A6101"/>
    <w:rsid w:val="004A7EDE"/>
    <w:rsid w:val="004B2921"/>
    <w:rsid w:val="004C35E3"/>
    <w:rsid w:val="004C3BC6"/>
    <w:rsid w:val="004D0373"/>
    <w:rsid w:val="004D1B3B"/>
    <w:rsid w:val="004D2965"/>
    <w:rsid w:val="004D7F5E"/>
    <w:rsid w:val="005017C6"/>
    <w:rsid w:val="00502837"/>
    <w:rsid w:val="005058F1"/>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A0EE2"/>
    <w:rsid w:val="005D026E"/>
    <w:rsid w:val="005D16D7"/>
    <w:rsid w:val="005D4E89"/>
    <w:rsid w:val="005D7BEF"/>
    <w:rsid w:val="005F0A5F"/>
    <w:rsid w:val="00600834"/>
    <w:rsid w:val="00600C91"/>
    <w:rsid w:val="00612341"/>
    <w:rsid w:val="00616C70"/>
    <w:rsid w:val="00616CCD"/>
    <w:rsid w:val="006226D9"/>
    <w:rsid w:val="00626B9A"/>
    <w:rsid w:val="00631CA5"/>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A0BC6"/>
    <w:rsid w:val="006A0C9E"/>
    <w:rsid w:val="006A264D"/>
    <w:rsid w:val="006A4604"/>
    <w:rsid w:val="006A487A"/>
    <w:rsid w:val="006B4079"/>
    <w:rsid w:val="006B46B2"/>
    <w:rsid w:val="006B4AE7"/>
    <w:rsid w:val="006D46FB"/>
    <w:rsid w:val="006D4BBF"/>
    <w:rsid w:val="006E6B06"/>
    <w:rsid w:val="006F1C0A"/>
    <w:rsid w:val="006F46F3"/>
    <w:rsid w:val="006F5226"/>
    <w:rsid w:val="007049A9"/>
    <w:rsid w:val="007144CA"/>
    <w:rsid w:val="0071519B"/>
    <w:rsid w:val="00720458"/>
    <w:rsid w:val="00740BF0"/>
    <w:rsid w:val="00747F5D"/>
    <w:rsid w:val="00747F9E"/>
    <w:rsid w:val="0075363A"/>
    <w:rsid w:val="00756DFF"/>
    <w:rsid w:val="0076065D"/>
    <w:rsid w:val="00764C37"/>
    <w:rsid w:val="007672EE"/>
    <w:rsid w:val="00773D32"/>
    <w:rsid w:val="00777DD3"/>
    <w:rsid w:val="00794A71"/>
    <w:rsid w:val="00795035"/>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31A2D"/>
    <w:rsid w:val="00860EB4"/>
    <w:rsid w:val="008718EF"/>
    <w:rsid w:val="00872F83"/>
    <w:rsid w:val="00873520"/>
    <w:rsid w:val="00880C95"/>
    <w:rsid w:val="00885953"/>
    <w:rsid w:val="00890F59"/>
    <w:rsid w:val="00891380"/>
    <w:rsid w:val="008A3917"/>
    <w:rsid w:val="008A43C6"/>
    <w:rsid w:val="008A4B2E"/>
    <w:rsid w:val="008A6920"/>
    <w:rsid w:val="008A6BD7"/>
    <w:rsid w:val="008B66FA"/>
    <w:rsid w:val="008C52F3"/>
    <w:rsid w:val="008C6E7B"/>
    <w:rsid w:val="008C7B7A"/>
    <w:rsid w:val="008D1D9D"/>
    <w:rsid w:val="008D2C65"/>
    <w:rsid w:val="008D44B2"/>
    <w:rsid w:val="008D495D"/>
    <w:rsid w:val="008D7A77"/>
    <w:rsid w:val="008E19C1"/>
    <w:rsid w:val="00905A44"/>
    <w:rsid w:val="0090654E"/>
    <w:rsid w:val="009307D4"/>
    <w:rsid w:val="00937156"/>
    <w:rsid w:val="00961B14"/>
    <w:rsid w:val="009630DA"/>
    <w:rsid w:val="00970464"/>
    <w:rsid w:val="00975E3A"/>
    <w:rsid w:val="0098301A"/>
    <w:rsid w:val="0098520F"/>
    <w:rsid w:val="00992747"/>
    <w:rsid w:val="00993579"/>
    <w:rsid w:val="00996597"/>
    <w:rsid w:val="0099704C"/>
    <w:rsid w:val="009A175D"/>
    <w:rsid w:val="009A3ABB"/>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DA3"/>
    <w:rsid w:val="00A520C0"/>
    <w:rsid w:val="00A716F3"/>
    <w:rsid w:val="00A8096F"/>
    <w:rsid w:val="00A87A65"/>
    <w:rsid w:val="00A92140"/>
    <w:rsid w:val="00A97460"/>
    <w:rsid w:val="00A97871"/>
    <w:rsid w:val="00AA6A2A"/>
    <w:rsid w:val="00AB2941"/>
    <w:rsid w:val="00AB5DFC"/>
    <w:rsid w:val="00AD1967"/>
    <w:rsid w:val="00AD7517"/>
    <w:rsid w:val="00AE0505"/>
    <w:rsid w:val="00AE0A95"/>
    <w:rsid w:val="00AE3EFB"/>
    <w:rsid w:val="00AF05BD"/>
    <w:rsid w:val="00AF2486"/>
    <w:rsid w:val="00B00218"/>
    <w:rsid w:val="00B01B17"/>
    <w:rsid w:val="00B05195"/>
    <w:rsid w:val="00B06E98"/>
    <w:rsid w:val="00B13CF8"/>
    <w:rsid w:val="00B16F8D"/>
    <w:rsid w:val="00B3222D"/>
    <w:rsid w:val="00B37B82"/>
    <w:rsid w:val="00B52BF3"/>
    <w:rsid w:val="00B55005"/>
    <w:rsid w:val="00B55473"/>
    <w:rsid w:val="00B55DAA"/>
    <w:rsid w:val="00B62732"/>
    <w:rsid w:val="00B72080"/>
    <w:rsid w:val="00B77514"/>
    <w:rsid w:val="00B83D60"/>
    <w:rsid w:val="00B86DD7"/>
    <w:rsid w:val="00B936D5"/>
    <w:rsid w:val="00BA6D55"/>
    <w:rsid w:val="00BC00BD"/>
    <w:rsid w:val="00BC0BA9"/>
    <w:rsid w:val="00BC3E5C"/>
    <w:rsid w:val="00BE1180"/>
    <w:rsid w:val="00C037C5"/>
    <w:rsid w:val="00C26420"/>
    <w:rsid w:val="00C3210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377E0"/>
    <w:rsid w:val="00D45862"/>
    <w:rsid w:val="00D45FEF"/>
    <w:rsid w:val="00D47465"/>
    <w:rsid w:val="00D50D51"/>
    <w:rsid w:val="00D614B8"/>
    <w:rsid w:val="00D616C7"/>
    <w:rsid w:val="00D62AF0"/>
    <w:rsid w:val="00D95EC0"/>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A36"/>
    <w:rsid w:val="00E01309"/>
    <w:rsid w:val="00E03758"/>
    <w:rsid w:val="00E0585D"/>
    <w:rsid w:val="00E076C6"/>
    <w:rsid w:val="00E12114"/>
    <w:rsid w:val="00E233C2"/>
    <w:rsid w:val="00E300CF"/>
    <w:rsid w:val="00E30DE9"/>
    <w:rsid w:val="00E42C3B"/>
    <w:rsid w:val="00E4726B"/>
    <w:rsid w:val="00E52691"/>
    <w:rsid w:val="00E552B3"/>
    <w:rsid w:val="00E55A9D"/>
    <w:rsid w:val="00E613BA"/>
    <w:rsid w:val="00E70C31"/>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38CB"/>
    <w:rsid w:val="00F73FDA"/>
    <w:rsid w:val="00F7539B"/>
    <w:rsid w:val="00F8452B"/>
    <w:rsid w:val="00F94534"/>
    <w:rsid w:val="00F9644A"/>
    <w:rsid w:val="00FB6CEB"/>
    <w:rsid w:val="00FC0724"/>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FAAE53E-8483-4932-93DC-F044746E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06D4-A0A3-4E59-B08A-A182E785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2018-09-11T16:49:00Z</cp:lastPrinted>
  <dcterms:created xsi:type="dcterms:W3CDTF">2018-07-31T14:06:00Z</dcterms:created>
  <dcterms:modified xsi:type="dcterms:W3CDTF">2018-09-11T16:49:00Z</dcterms:modified>
</cp:coreProperties>
</file>